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0E03" w14:textId="135972DA" w:rsidR="00C2767E" w:rsidRDefault="00C2767E" w:rsidP="00C2767E">
      <w:pPr>
        <w:widowControl w:val="0"/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90FA4" wp14:editId="75673497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419225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F0139" w14:textId="77777777" w:rsidR="00C2767E" w:rsidRDefault="00C2767E" w:rsidP="00C2767E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BRUCE S. ANDERSON, Ph.D.</w:t>
                            </w:r>
                          </w:p>
                          <w:p w14:paraId="31FEA47A" w14:textId="77777777" w:rsidR="00C2767E" w:rsidRDefault="00C2767E" w:rsidP="00C2767E">
                            <w:pPr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90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0;width:111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WF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" filled="f" stroked="f">
                <v:textbox>
                  <w:txbxContent>
                    <w:p w14:paraId="1F9F0139" w14:textId="77777777" w:rsidR="00C2767E" w:rsidRDefault="00C2767E" w:rsidP="00C2767E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BRUCE S. ANDERSON, Ph.D.</w:t>
                      </w:r>
                    </w:p>
                    <w:p w14:paraId="31FEA47A" w14:textId="77777777" w:rsidR="00C2767E" w:rsidRDefault="00C2767E" w:rsidP="00C2767E">
                      <w:pPr>
                        <w:jc w:val="center"/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9DA1F" wp14:editId="1D50EEFD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1019175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A6238" w14:textId="77777777" w:rsidR="00C2767E" w:rsidRPr="003F1548" w:rsidRDefault="00C2767E" w:rsidP="00C2767E">
                            <w:pPr>
                              <w:pStyle w:val="Heading4"/>
                            </w:pPr>
                            <w:r>
                              <w:t>DAVID Y. IGE</w:t>
                            </w:r>
                          </w:p>
                          <w:p w14:paraId="6E16D4A9" w14:textId="77777777" w:rsidR="00C2767E" w:rsidRPr="00E60F78" w:rsidRDefault="00C2767E" w:rsidP="00C2767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0F7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GOVERNOR OF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DA1F" id="Text Box 1" o:spid="_x0000_s1027" type="#_x0000_t202" style="position:absolute;margin-left:8.25pt;margin-top:0;width:80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4+twIAAMA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" filled="f" stroked="f">
                <v:textbox>
                  <w:txbxContent>
                    <w:p w14:paraId="2C7A6238" w14:textId="77777777" w:rsidR="00C2767E" w:rsidRPr="003F1548" w:rsidRDefault="00C2767E" w:rsidP="00C2767E">
                      <w:pPr>
                        <w:pStyle w:val="Heading4"/>
                      </w:pPr>
                      <w:r>
                        <w:t>DAVID Y. IGE</w:t>
                      </w:r>
                    </w:p>
                    <w:p w14:paraId="6E16D4A9" w14:textId="77777777" w:rsidR="00C2767E" w:rsidRPr="00E60F78" w:rsidRDefault="00C2767E" w:rsidP="00C2767E">
                      <w:pPr>
                        <w:rPr>
                          <w:sz w:val="14"/>
                          <w:szCs w:val="14"/>
                        </w:rPr>
                      </w:pPr>
                      <w:r w:rsidRPr="00E60F78">
                        <w:rPr>
                          <w:rFonts w:ascii="Arial Narrow" w:hAnsi="Arial Narrow"/>
                          <w:sz w:val="14"/>
                          <w:szCs w:val="14"/>
                        </w:rPr>
                        <w:t>GOVERNOR OF HAWAII</w:t>
                      </w:r>
                    </w:p>
                  </w:txbxContent>
                </v:textbox>
              </v:shape>
            </w:pict>
          </mc:Fallback>
        </mc:AlternateContent>
      </w:r>
      <w:r w:rsidR="0056799E">
        <w:rPr>
          <w:noProof/>
        </w:rPr>
        <w:object w:dxaOrig="1440" w:dyaOrig="1440" w14:anchorId="7921C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1pt;margin-top:-20.9pt;width:72.8pt;height:66pt;z-index:-251657728;visibility:visible;mso-wrap-edited:f;mso-position-horizontal-relative:text;mso-position-vertical-relative:text">
            <v:imagedata r:id="rId5" o:title="" cropbottom="35961f" cropright="41055f"/>
          </v:shape>
          <o:OLEObject Type="Embed" ProgID="Word.Picture.8" ShapeID="_x0000_s1026" DrawAspect="Content" ObjectID="_1602333177" r:id="rId6"/>
        </w:object>
      </w:r>
      <w:r>
        <w:tab/>
      </w:r>
    </w:p>
    <w:p w14:paraId="313D3539" w14:textId="77777777" w:rsidR="00C2767E" w:rsidRDefault="00C2767E" w:rsidP="00C2767E">
      <w:pPr>
        <w:widowControl w:val="0"/>
      </w:pPr>
    </w:p>
    <w:p w14:paraId="17FCFE90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STATE OF HAWAI</w:t>
      </w:r>
      <w:r>
        <w:rPr>
          <w:rFonts w:ascii="Arial" w:hAnsi="Arial" w:cs="Arial"/>
          <w:b/>
        </w:rPr>
        <w:t>῾</w:t>
      </w:r>
      <w:r>
        <w:rPr>
          <w:rFonts w:ascii="Arial" w:hAnsi="Arial"/>
          <w:b/>
        </w:rPr>
        <w:t>I</w:t>
      </w:r>
    </w:p>
    <w:p w14:paraId="5FBEA5E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STATE COUNCIL </w:t>
      </w:r>
    </w:p>
    <w:p w14:paraId="2FEFFD6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sz w:val="18"/>
        </w:rPr>
        <w:t>ON DEVELOPMENTAL DISABILITIES</w:t>
      </w:r>
    </w:p>
    <w:p w14:paraId="4DE55649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PRINCESS VICTORIA KAM</w:t>
      </w:r>
      <w:r>
        <w:rPr>
          <w:rFonts w:ascii="Arial" w:hAnsi="Arial" w:cs="Arial"/>
          <w:sz w:val="14"/>
        </w:rPr>
        <w:t>Ā</w:t>
      </w:r>
      <w:r>
        <w:rPr>
          <w:rFonts w:ascii="Arial" w:hAnsi="Arial"/>
          <w:sz w:val="14"/>
        </w:rPr>
        <w:t>MALU BUILDING</w:t>
      </w:r>
    </w:p>
    <w:p w14:paraId="722C068F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1010 RICHARDS STREET, Room 122</w:t>
      </w:r>
    </w:p>
    <w:p w14:paraId="1E048633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HONOLULU, HAWAI</w:t>
      </w:r>
      <w:r>
        <w:rPr>
          <w:rFonts w:ascii="Arial" w:hAnsi="Arial" w:cs="Arial"/>
          <w:sz w:val="14"/>
        </w:rPr>
        <w:t>῾</w:t>
      </w:r>
      <w:proofErr w:type="gramStart"/>
      <w:r>
        <w:rPr>
          <w:rFonts w:ascii="Arial" w:hAnsi="Arial"/>
          <w:sz w:val="14"/>
        </w:rPr>
        <w:t>I  96813</w:t>
      </w:r>
      <w:proofErr w:type="gramEnd"/>
    </w:p>
    <w:p w14:paraId="2E9D1BE2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TELEPHONE: (808) 586-8100    FAX: (808) 586-7543</w:t>
      </w:r>
    </w:p>
    <w:p w14:paraId="2B94269F" w14:textId="77777777" w:rsidR="00C2767E" w:rsidRPr="007A7506" w:rsidRDefault="00C2767E" w:rsidP="00CB4DC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AB158AD" w14:textId="77777777" w:rsidR="007309E7" w:rsidRPr="007309E7" w:rsidRDefault="007309E7" w:rsidP="00730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09E7">
        <w:rPr>
          <w:rFonts w:ascii="Arial" w:hAnsi="Arial" w:cs="Arial"/>
          <w:b/>
          <w:bCs/>
          <w:sz w:val="24"/>
          <w:szCs w:val="24"/>
        </w:rPr>
        <w:t>HEALTH &amp; CHILDREN &amp; YOUTH COMMITTEE MEETING</w:t>
      </w:r>
    </w:p>
    <w:p w14:paraId="00A3D94A" w14:textId="77777777" w:rsidR="007309E7" w:rsidRPr="007309E7" w:rsidRDefault="007309E7" w:rsidP="00730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09E7">
        <w:rPr>
          <w:rFonts w:ascii="Arial" w:hAnsi="Arial" w:cs="Arial"/>
          <w:b/>
          <w:bCs/>
          <w:sz w:val="24"/>
          <w:szCs w:val="24"/>
        </w:rPr>
        <w:t>Monday, July 30, 2018</w:t>
      </w:r>
    </w:p>
    <w:p w14:paraId="28D3A9DA" w14:textId="77777777" w:rsidR="007309E7" w:rsidRPr="007309E7" w:rsidRDefault="007309E7" w:rsidP="00730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09E7">
        <w:rPr>
          <w:rFonts w:ascii="Arial" w:hAnsi="Arial" w:cs="Arial"/>
          <w:b/>
          <w:bCs/>
          <w:sz w:val="24"/>
          <w:szCs w:val="24"/>
        </w:rPr>
        <w:t>10:30 a.m.-12:00 p.m.</w:t>
      </w:r>
    </w:p>
    <w:p w14:paraId="5B27CBFD" w14:textId="77777777" w:rsidR="007309E7" w:rsidRPr="007309E7" w:rsidRDefault="007309E7" w:rsidP="007309E7">
      <w:pPr>
        <w:tabs>
          <w:tab w:val="right" w:pos="360"/>
          <w:tab w:val="left" w:pos="720"/>
          <w:tab w:val="left" w:pos="108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309E7">
        <w:rPr>
          <w:rFonts w:ascii="Arial" w:hAnsi="Arial" w:cs="Arial"/>
          <w:b/>
          <w:bCs/>
          <w:sz w:val="24"/>
          <w:szCs w:val="24"/>
        </w:rPr>
        <w:t xml:space="preserve">Princess Victoria </w:t>
      </w:r>
      <w:proofErr w:type="spellStart"/>
      <w:r w:rsidRPr="007309E7">
        <w:rPr>
          <w:rFonts w:ascii="Arial" w:hAnsi="Arial" w:cs="Arial"/>
          <w:b/>
          <w:bCs/>
          <w:sz w:val="24"/>
          <w:szCs w:val="24"/>
        </w:rPr>
        <w:t>Kamāmalu</w:t>
      </w:r>
      <w:proofErr w:type="spellEnd"/>
      <w:r w:rsidRPr="007309E7">
        <w:rPr>
          <w:rFonts w:ascii="Arial" w:hAnsi="Arial" w:cs="Arial"/>
          <w:b/>
          <w:bCs/>
          <w:sz w:val="24"/>
          <w:szCs w:val="24"/>
        </w:rPr>
        <w:t xml:space="preserve"> Building, Room 003</w:t>
      </w:r>
    </w:p>
    <w:p w14:paraId="20C98C4E" w14:textId="77777777" w:rsidR="007309E7" w:rsidRPr="007309E7" w:rsidRDefault="007309E7" w:rsidP="007309E7">
      <w:pPr>
        <w:tabs>
          <w:tab w:val="right" w:pos="360"/>
          <w:tab w:val="left" w:pos="720"/>
          <w:tab w:val="left" w:pos="108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309E7">
        <w:rPr>
          <w:rFonts w:ascii="Arial" w:hAnsi="Arial" w:cs="Arial"/>
          <w:b/>
          <w:bCs/>
          <w:sz w:val="24"/>
          <w:szCs w:val="24"/>
        </w:rPr>
        <w:t>1010 Richards Street, Honolulu, Hawaii 96813</w:t>
      </w:r>
    </w:p>
    <w:p w14:paraId="6F1850F8" w14:textId="77777777" w:rsidR="007309E7" w:rsidRPr="007309E7" w:rsidRDefault="007309E7" w:rsidP="00730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E7229F" w14:textId="77777777" w:rsidR="007309E7" w:rsidRPr="007309E7" w:rsidRDefault="007309E7" w:rsidP="00730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309E7">
        <w:rPr>
          <w:rFonts w:ascii="Arial" w:hAnsi="Arial" w:cs="Arial"/>
          <w:b/>
          <w:bCs/>
          <w:sz w:val="24"/>
          <w:szCs w:val="24"/>
          <w:u w:val="single"/>
        </w:rPr>
        <w:t>MINUTES</w:t>
      </w:r>
    </w:p>
    <w:p w14:paraId="4827F039" w14:textId="77777777" w:rsidR="007309E7" w:rsidRPr="007309E7" w:rsidRDefault="007309E7" w:rsidP="00730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ab/>
      </w:r>
    </w:p>
    <w:p w14:paraId="3F3798F8" w14:textId="77777777" w:rsidR="007309E7" w:rsidRPr="007309E7" w:rsidRDefault="007309E7" w:rsidP="007309E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b/>
          <w:bCs/>
          <w:noProof/>
          <w:sz w:val="24"/>
          <w:szCs w:val="24"/>
        </w:rPr>
        <w:t>PRESENT:</w:t>
      </w:r>
      <w:r w:rsidRPr="007309E7">
        <w:rPr>
          <w:rFonts w:ascii="Arial" w:hAnsi="Arial" w:cs="Arial"/>
          <w:noProof/>
          <w:sz w:val="24"/>
          <w:szCs w:val="24"/>
        </w:rPr>
        <w:t xml:space="preserve">  </w:t>
      </w:r>
      <w:r w:rsidRPr="007309E7">
        <w:rPr>
          <w:rFonts w:ascii="Arial" w:hAnsi="Arial" w:cs="Arial"/>
          <w:noProof/>
          <w:sz w:val="24"/>
          <w:szCs w:val="24"/>
        </w:rPr>
        <w:tab/>
      </w:r>
      <w:r w:rsidRPr="007309E7">
        <w:rPr>
          <w:rFonts w:ascii="Arial" w:hAnsi="Arial" w:cs="Arial"/>
          <w:sz w:val="24"/>
          <w:szCs w:val="24"/>
        </w:rPr>
        <w:t>Michelle Pestel-Maga (Chair, DDC-Parent</w:t>
      </w:r>
      <w:r w:rsidRPr="007309E7">
        <w:rPr>
          <w:rFonts w:ascii="Arial" w:hAnsi="Arial" w:cs="Arial"/>
          <w:b/>
          <w:sz w:val="24"/>
          <w:szCs w:val="24"/>
        </w:rPr>
        <w:t xml:space="preserve">), </w:t>
      </w:r>
      <w:r w:rsidRPr="007309E7">
        <w:rPr>
          <w:rFonts w:ascii="Arial" w:hAnsi="Arial" w:cs="Arial"/>
          <w:noProof/>
          <w:sz w:val="24"/>
          <w:szCs w:val="24"/>
        </w:rPr>
        <w:t>Rebecca Hartman (Care Coordination Supervisor with Partners for Quality Health), Michelle Muralt (DDC, Self-Advocate); Vaipapa Soliai (DDC, Self-Advocate – SAAC, Feeling Safe Being Safe Trainer) and Destiny (Facilitator),</w:t>
      </w:r>
      <w:r w:rsidRPr="007309E7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noProof/>
          <w:sz w:val="24"/>
          <w:szCs w:val="24"/>
        </w:rPr>
        <w:t>Shana Metsch (DDC, Parent), Tasha Kama (DDC-Parent); Stacy Kong (DOH-Children with Special Health Needs Branch)</w:t>
      </w:r>
    </w:p>
    <w:p w14:paraId="52F428E6" w14:textId="77777777" w:rsidR="007309E7" w:rsidRPr="007309E7" w:rsidRDefault="007309E7" w:rsidP="007309E7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14:paraId="7BD1F257" w14:textId="77777777" w:rsidR="007309E7" w:rsidRPr="007309E7" w:rsidRDefault="007309E7" w:rsidP="007309E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b/>
          <w:bCs/>
          <w:sz w:val="24"/>
          <w:szCs w:val="24"/>
        </w:rPr>
        <w:t>ABSENT:</w:t>
      </w:r>
      <w:r w:rsidRPr="007309E7">
        <w:rPr>
          <w:rFonts w:ascii="Arial" w:hAnsi="Arial" w:cs="Arial"/>
          <w:sz w:val="24"/>
          <w:szCs w:val="24"/>
        </w:rPr>
        <w:t xml:space="preserve">   </w:t>
      </w:r>
      <w:r w:rsidRPr="007309E7">
        <w:rPr>
          <w:rFonts w:ascii="Arial" w:hAnsi="Arial" w:cs="Arial"/>
          <w:sz w:val="24"/>
          <w:szCs w:val="24"/>
        </w:rPr>
        <w:tab/>
      </w:r>
      <w:r w:rsidRPr="007309E7">
        <w:rPr>
          <w:rFonts w:ascii="Arial" w:hAnsi="Arial" w:cs="Arial"/>
          <w:noProof/>
          <w:sz w:val="24"/>
          <w:szCs w:val="24"/>
        </w:rPr>
        <w:t xml:space="preserve">Dr. Santo Triolo (DDC-Parent); </w:t>
      </w:r>
      <w:r w:rsidRPr="007309E7">
        <w:rPr>
          <w:rFonts w:ascii="Arial" w:hAnsi="Arial" w:cs="Arial"/>
          <w:sz w:val="24"/>
          <w:szCs w:val="24"/>
        </w:rPr>
        <w:t xml:space="preserve">Catherine Sorensen (DOH-CBCAP); </w:t>
      </w:r>
      <w:r w:rsidRPr="007309E7">
        <w:rPr>
          <w:rFonts w:ascii="Arial" w:hAnsi="Arial" w:cs="Arial"/>
          <w:noProof/>
          <w:sz w:val="24"/>
          <w:szCs w:val="24"/>
        </w:rPr>
        <w:t>Charlene Robles (DOH-Children with Special Health Needs Branch</w:t>
      </w:r>
    </w:p>
    <w:p w14:paraId="404AFE4C" w14:textId="77777777" w:rsidR="007309E7" w:rsidRPr="007309E7" w:rsidRDefault="007309E7" w:rsidP="007309E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 xml:space="preserve"> </w:t>
      </w:r>
    </w:p>
    <w:p w14:paraId="180A8BD8" w14:textId="77777777" w:rsidR="007309E7" w:rsidRPr="007309E7" w:rsidRDefault="007309E7" w:rsidP="007309E7">
      <w:pPr>
        <w:spacing w:after="0" w:line="240" w:lineRule="auto"/>
        <w:ind w:left="1440" w:hanging="1440"/>
        <w:rPr>
          <w:rFonts w:ascii="Arial" w:hAnsi="Arial" w:cs="Arial"/>
          <w:bCs/>
          <w:sz w:val="24"/>
          <w:szCs w:val="24"/>
        </w:rPr>
      </w:pPr>
      <w:r w:rsidRPr="007309E7">
        <w:rPr>
          <w:rFonts w:ascii="Arial" w:hAnsi="Arial" w:cs="Arial"/>
          <w:b/>
          <w:bCs/>
          <w:sz w:val="24"/>
          <w:szCs w:val="24"/>
        </w:rPr>
        <w:t>STAFF:</w:t>
      </w:r>
      <w:r w:rsidRPr="007309E7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7309E7">
        <w:rPr>
          <w:rFonts w:ascii="Arial" w:hAnsi="Arial" w:cs="Arial"/>
          <w:bCs/>
          <w:sz w:val="24"/>
          <w:szCs w:val="24"/>
        </w:rPr>
        <w:t>Roxann</w:t>
      </w:r>
      <w:proofErr w:type="spellEnd"/>
      <w:r w:rsidRPr="007309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09E7">
        <w:rPr>
          <w:rFonts w:ascii="Arial" w:hAnsi="Arial" w:cs="Arial"/>
          <w:bCs/>
          <w:sz w:val="24"/>
          <w:szCs w:val="24"/>
        </w:rPr>
        <w:t>Kehus</w:t>
      </w:r>
      <w:proofErr w:type="spellEnd"/>
    </w:p>
    <w:p w14:paraId="67A395F6" w14:textId="77777777" w:rsidR="007309E7" w:rsidRPr="007309E7" w:rsidRDefault="007309E7" w:rsidP="0073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BCFCED" w14:textId="77777777" w:rsidR="007309E7" w:rsidRPr="007309E7" w:rsidRDefault="007309E7" w:rsidP="007309E7">
      <w:pPr>
        <w:widowControl w:val="0"/>
        <w:numPr>
          <w:ilvl w:val="0"/>
          <w:numId w:val="1"/>
        </w:numPr>
        <w:tabs>
          <w:tab w:val="right" w:pos="-90"/>
          <w:tab w:val="left" w:pos="72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09E7">
        <w:rPr>
          <w:rFonts w:ascii="Arial" w:hAnsi="Arial" w:cs="Arial"/>
          <w:b/>
          <w:bCs/>
          <w:sz w:val="24"/>
          <w:szCs w:val="24"/>
        </w:rPr>
        <w:t>CALL TO ORDER</w:t>
      </w:r>
    </w:p>
    <w:p w14:paraId="323FBB8F" w14:textId="77777777" w:rsidR="007309E7" w:rsidRPr="007309E7" w:rsidRDefault="007309E7" w:rsidP="007309E7">
      <w:pPr>
        <w:tabs>
          <w:tab w:val="right" w:pos="-90"/>
          <w:tab w:val="left" w:pos="720"/>
          <w:tab w:val="left" w:pos="1260"/>
          <w:tab w:val="left" w:pos="1620"/>
          <w:tab w:val="left" w:pos="19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>Chair Pestel-Maga called the meeting to order at 10:39 a.m.</w:t>
      </w:r>
    </w:p>
    <w:p w14:paraId="520B1DE9" w14:textId="77777777" w:rsidR="007309E7" w:rsidRPr="007309E7" w:rsidRDefault="007309E7" w:rsidP="007309E7">
      <w:pPr>
        <w:tabs>
          <w:tab w:val="right" w:pos="-90"/>
          <w:tab w:val="left" w:pos="720"/>
          <w:tab w:val="left" w:pos="1260"/>
          <w:tab w:val="left" w:pos="1620"/>
          <w:tab w:val="left" w:pos="19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F875FFE" w14:textId="77777777" w:rsidR="007309E7" w:rsidRPr="007309E7" w:rsidRDefault="007309E7" w:rsidP="007309E7">
      <w:pPr>
        <w:widowControl w:val="0"/>
        <w:numPr>
          <w:ilvl w:val="0"/>
          <w:numId w:val="1"/>
        </w:numPr>
        <w:tabs>
          <w:tab w:val="left" w:pos="72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09E7">
        <w:rPr>
          <w:rFonts w:ascii="Arial" w:hAnsi="Arial" w:cs="Arial"/>
          <w:b/>
          <w:bCs/>
          <w:sz w:val="24"/>
          <w:szCs w:val="24"/>
        </w:rPr>
        <w:t xml:space="preserve">INTRODUCTIONS </w:t>
      </w:r>
    </w:p>
    <w:p w14:paraId="577A5FC6" w14:textId="77777777" w:rsidR="007309E7" w:rsidRPr="007309E7" w:rsidRDefault="007309E7" w:rsidP="007309E7">
      <w:pPr>
        <w:tabs>
          <w:tab w:val="right" w:pos="540"/>
          <w:tab w:val="left" w:pos="900"/>
          <w:tab w:val="left" w:pos="1260"/>
          <w:tab w:val="left" w:pos="1620"/>
          <w:tab w:val="left" w:pos="19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 xml:space="preserve">Committee members introduced themselves.  </w:t>
      </w:r>
    </w:p>
    <w:p w14:paraId="0CB91A3B" w14:textId="77777777" w:rsidR="007309E7" w:rsidRPr="007309E7" w:rsidRDefault="007309E7" w:rsidP="007309E7">
      <w:pPr>
        <w:tabs>
          <w:tab w:val="right" w:pos="540"/>
          <w:tab w:val="left" w:pos="900"/>
          <w:tab w:val="left" w:pos="1260"/>
          <w:tab w:val="left" w:pos="1620"/>
          <w:tab w:val="left" w:pos="19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430011B" w14:textId="77777777" w:rsidR="007309E7" w:rsidRPr="007309E7" w:rsidRDefault="007309E7" w:rsidP="007309E7">
      <w:pPr>
        <w:pStyle w:val="Heading7"/>
        <w:keepLines w:val="0"/>
        <w:widowControl w:val="0"/>
        <w:numPr>
          <w:ilvl w:val="0"/>
          <w:numId w:val="1"/>
        </w:numPr>
        <w:tabs>
          <w:tab w:val="right" w:pos="-90"/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before="0" w:line="240" w:lineRule="auto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7309E7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 xml:space="preserve">STATEMENTS FROM THE PUBLIC </w:t>
      </w:r>
    </w:p>
    <w:p w14:paraId="30A74113" w14:textId="77777777" w:rsidR="007309E7" w:rsidRPr="007309E7" w:rsidRDefault="007309E7" w:rsidP="007309E7">
      <w:pPr>
        <w:tabs>
          <w:tab w:val="right" w:pos="-90"/>
          <w:tab w:val="left" w:pos="720"/>
          <w:tab w:val="left" w:pos="1260"/>
          <w:tab w:val="left" w:pos="1620"/>
          <w:tab w:val="left" w:pos="19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>There were no comments from the public.</w:t>
      </w:r>
    </w:p>
    <w:p w14:paraId="1B784EB2" w14:textId="77777777" w:rsidR="007309E7" w:rsidRPr="007309E7" w:rsidRDefault="007309E7" w:rsidP="007309E7">
      <w:pPr>
        <w:tabs>
          <w:tab w:val="right" w:pos="-90"/>
          <w:tab w:val="left" w:pos="720"/>
          <w:tab w:val="left" w:pos="1260"/>
          <w:tab w:val="left" w:pos="1620"/>
          <w:tab w:val="left" w:pos="19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16FBF81" w14:textId="77777777" w:rsidR="007309E7" w:rsidRPr="007309E7" w:rsidRDefault="007309E7" w:rsidP="007309E7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b/>
          <w:bCs/>
          <w:sz w:val="24"/>
          <w:szCs w:val="24"/>
        </w:rPr>
        <w:t>CONSENT ITEMS</w:t>
      </w:r>
    </w:p>
    <w:p w14:paraId="6712A495" w14:textId="77777777" w:rsidR="007309E7" w:rsidRPr="007309E7" w:rsidRDefault="007309E7" w:rsidP="007309E7">
      <w:pPr>
        <w:widowControl w:val="0"/>
        <w:numPr>
          <w:ilvl w:val="0"/>
          <w:numId w:val="2"/>
        </w:numPr>
        <w:tabs>
          <w:tab w:val="clear" w:pos="1170"/>
          <w:tab w:val="right" w:pos="-90"/>
          <w:tab w:val="left" w:pos="720"/>
          <w:tab w:val="num" w:pos="1080"/>
          <w:tab w:val="left" w:pos="1620"/>
          <w:tab w:val="left" w:pos="19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bCs/>
          <w:sz w:val="24"/>
          <w:szCs w:val="24"/>
        </w:rPr>
        <w:t xml:space="preserve">Minutes </w:t>
      </w:r>
    </w:p>
    <w:p w14:paraId="5140D78C" w14:textId="24E9E191" w:rsidR="007309E7" w:rsidRPr="007309E7" w:rsidRDefault="00A37ABE" w:rsidP="007309E7">
      <w:pPr>
        <w:tabs>
          <w:tab w:val="right" w:pos="-90"/>
          <w:tab w:val="left" w:pos="720"/>
          <w:tab w:val="left" w:pos="1440"/>
          <w:tab w:val="left" w:pos="162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April 9, 2018</w:t>
      </w:r>
      <w:r w:rsidR="007309E7" w:rsidRPr="007309E7">
        <w:rPr>
          <w:rFonts w:ascii="Arial" w:hAnsi="Arial" w:cs="Arial"/>
          <w:sz w:val="24"/>
          <w:szCs w:val="24"/>
        </w:rPr>
        <w:t xml:space="preserve"> </w:t>
      </w:r>
      <w:r w:rsidR="007309E7" w:rsidRPr="007309E7">
        <w:rPr>
          <w:rFonts w:ascii="Arial" w:hAnsi="Arial" w:cs="Arial"/>
          <w:noProof/>
          <w:sz w:val="24"/>
          <w:szCs w:val="24"/>
        </w:rPr>
        <w:t>were approved.</w:t>
      </w:r>
    </w:p>
    <w:p w14:paraId="3F99F385" w14:textId="77777777" w:rsidR="007309E7" w:rsidRPr="007309E7" w:rsidRDefault="007309E7" w:rsidP="007309E7">
      <w:pPr>
        <w:tabs>
          <w:tab w:val="right" w:pos="540"/>
          <w:tab w:val="left" w:pos="720"/>
          <w:tab w:val="left" w:pos="1080"/>
          <w:tab w:val="left" w:pos="198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b/>
          <w:bCs/>
          <w:sz w:val="24"/>
          <w:szCs w:val="24"/>
        </w:rPr>
        <w:t>B.</w:t>
      </w:r>
      <w:r w:rsidRPr="007309E7">
        <w:rPr>
          <w:rFonts w:ascii="Arial" w:hAnsi="Arial" w:cs="Arial"/>
          <w:b/>
          <w:bCs/>
          <w:sz w:val="24"/>
          <w:szCs w:val="24"/>
        </w:rPr>
        <w:tab/>
        <w:t xml:space="preserve">Agenda </w:t>
      </w:r>
    </w:p>
    <w:p w14:paraId="1020111B" w14:textId="77777777" w:rsidR="007309E7" w:rsidRPr="007309E7" w:rsidRDefault="007309E7" w:rsidP="007309E7">
      <w:pPr>
        <w:pStyle w:val="BodyText"/>
        <w:tabs>
          <w:tab w:val="right" w:pos="0"/>
          <w:tab w:val="left" w:pos="720"/>
          <w:tab w:val="left" w:pos="1080"/>
          <w:tab w:val="left" w:pos="1620"/>
          <w:tab w:val="left" w:pos="1980"/>
        </w:tabs>
        <w:ind w:left="108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noProof/>
          <w:sz w:val="24"/>
          <w:szCs w:val="24"/>
        </w:rPr>
        <w:t>The agenda was approved as circulated.</w:t>
      </w:r>
    </w:p>
    <w:p w14:paraId="393CFFD7" w14:textId="0FC99229" w:rsidR="00A37ABE" w:rsidRDefault="00A37A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42FBC6F" w14:textId="77777777" w:rsidR="007309E7" w:rsidRPr="007309E7" w:rsidRDefault="007309E7" w:rsidP="00A37ABE">
      <w:pPr>
        <w:tabs>
          <w:tab w:val="right" w:pos="90"/>
          <w:tab w:val="left" w:pos="72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bCs/>
          <w:sz w:val="24"/>
          <w:szCs w:val="24"/>
        </w:rPr>
        <w:t>V.</w:t>
      </w:r>
      <w:r w:rsidRPr="007309E7">
        <w:rPr>
          <w:rFonts w:ascii="Arial" w:hAnsi="Arial" w:cs="Arial"/>
          <w:b/>
          <w:bCs/>
          <w:sz w:val="24"/>
          <w:szCs w:val="24"/>
        </w:rPr>
        <w:tab/>
        <w:t>REPORTS:</w:t>
      </w:r>
    </w:p>
    <w:p w14:paraId="665CECA7" w14:textId="77777777" w:rsidR="007309E7" w:rsidRPr="007309E7" w:rsidRDefault="007309E7" w:rsidP="007309E7">
      <w:pPr>
        <w:pStyle w:val="ListParagraph"/>
        <w:numPr>
          <w:ilvl w:val="0"/>
          <w:numId w:val="3"/>
        </w:numPr>
        <w:tabs>
          <w:tab w:val="right" w:pos="540"/>
          <w:tab w:val="left" w:pos="1080"/>
          <w:tab w:val="left" w:pos="1980"/>
        </w:tabs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sz w:val="24"/>
          <w:szCs w:val="24"/>
        </w:rPr>
        <w:t>Co-Chairs</w:t>
      </w:r>
    </w:p>
    <w:p w14:paraId="15EFA61A" w14:textId="77777777" w:rsidR="007309E7" w:rsidRPr="007309E7" w:rsidRDefault="007309E7" w:rsidP="007309E7">
      <w:pPr>
        <w:pStyle w:val="ListParagraph"/>
        <w:tabs>
          <w:tab w:val="right" w:pos="540"/>
          <w:tab w:val="left" w:pos="1080"/>
          <w:tab w:val="left" w:pos="1980"/>
        </w:tabs>
        <w:ind w:left="108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>No reports</w:t>
      </w:r>
    </w:p>
    <w:p w14:paraId="25C3E859" w14:textId="77777777" w:rsidR="007309E7" w:rsidRPr="007309E7" w:rsidRDefault="007309E7" w:rsidP="007309E7">
      <w:pPr>
        <w:pStyle w:val="ListParagraph"/>
        <w:tabs>
          <w:tab w:val="right" w:pos="540"/>
          <w:tab w:val="left" w:pos="1080"/>
          <w:tab w:val="left" w:pos="1980"/>
        </w:tabs>
        <w:ind w:left="1080"/>
        <w:rPr>
          <w:rFonts w:ascii="Arial" w:hAnsi="Arial" w:cs="Arial"/>
          <w:sz w:val="24"/>
          <w:szCs w:val="24"/>
        </w:rPr>
      </w:pPr>
    </w:p>
    <w:p w14:paraId="67B55AF2" w14:textId="77777777" w:rsidR="007309E7" w:rsidRPr="007309E7" w:rsidRDefault="007309E7" w:rsidP="007309E7">
      <w:pPr>
        <w:widowControl w:val="0"/>
        <w:numPr>
          <w:ilvl w:val="0"/>
          <w:numId w:val="3"/>
        </w:numPr>
        <w:tabs>
          <w:tab w:val="right" w:pos="540"/>
          <w:tab w:val="left" w:pos="900"/>
          <w:tab w:val="left" w:pos="1080"/>
          <w:tab w:val="left" w:pos="1350"/>
          <w:tab w:val="left" w:pos="1440"/>
          <w:tab w:val="left" w:pos="153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sz w:val="24"/>
          <w:szCs w:val="24"/>
        </w:rPr>
        <w:t xml:space="preserve">Department of Health (DOH)  </w:t>
      </w:r>
    </w:p>
    <w:p w14:paraId="67AC07A1" w14:textId="77777777" w:rsidR="007910F3" w:rsidRDefault="007309E7" w:rsidP="007309E7">
      <w:pPr>
        <w:tabs>
          <w:tab w:val="right" w:pos="540"/>
          <w:tab w:val="left" w:pos="1080"/>
          <w:tab w:val="left" w:pos="162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>St</w:t>
      </w:r>
      <w:r w:rsidR="00A37ABE">
        <w:rPr>
          <w:rFonts w:ascii="Arial" w:hAnsi="Arial" w:cs="Arial"/>
          <w:sz w:val="24"/>
          <w:szCs w:val="24"/>
        </w:rPr>
        <w:t xml:space="preserve">acy Kong, Department of Health - </w:t>
      </w:r>
      <w:r w:rsidRPr="007309E7">
        <w:rPr>
          <w:rFonts w:ascii="Arial" w:hAnsi="Arial" w:cs="Arial"/>
          <w:sz w:val="24"/>
          <w:szCs w:val="24"/>
        </w:rPr>
        <w:t>Early Intervention Section</w:t>
      </w:r>
      <w:r w:rsidR="00A37ABE">
        <w:rPr>
          <w:rFonts w:ascii="Arial" w:hAnsi="Arial" w:cs="Arial"/>
          <w:sz w:val="24"/>
          <w:szCs w:val="24"/>
        </w:rPr>
        <w:t>,</w:t>
      </w:r>
      <w:r w:rsidRPr="007309E7">
        <w:rPr>
          <w:rFonts w:ascii="Arial" w:hAnsi="Arial" w:cs="Arial"/>
          <w:sz w:val="24"/>
          <w:szCs w:val="24"/>
        </w:rPr>
        <w:t xml:space="preserve"> reported on behalf of Charlene Robles.  Ms. Kong </w:t>
      </w:r>
      <w:r w:rsidR="00A37ABE">
        <w:rPr>
          <w:rFonts w:ascii="Arial" w:hAnsi="Arial" w:cs="Arial"/>
          <w:sz w:val="24"/>
          <w:szCs w:val="24"/>
        </w:rPr>
        <w:t>stated funding was received to develop their web-</w:t>
      </w:r>
      <w:r w:rsidRPr="007309E7">
        <w:rPr>
          <w:rFonts w:ascii="Arial" w:hAnsi="Arial" w:cs="Arial"/>
          <w:sz w:val="24"/>
          <w:szCs w:val="24"/>
        </w:rPr>
        <w:t xml:space="preserve">based system. </w:t>
      </w:r>
      <w:r w:rsidR="00A37ABE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sz w:val="24"/>
          <w:szCs w:val="24"/>
        </w:rPr>
        <w:t xml:space="preserve">The new system will provide real time integration of information for children </w:t>
      </w:r>
      <w:r w:rsidR="00A37ABE">
        <w:rPr>
          <w:rFonts w:ascii="Arial" w:hAnsi="Arial" w:cs="Arial"/>
          <w:sz w:val="24"/>
          <w:szCs w:val="24"/>
        </w:rPr>
        <w:t xml:space="preserve">birth to 3 years old </w:t>
      </w:r>
      <w:r w:rsidR="007910F3">
        <w:rPr>
          <w:rFonts w:ascii="Arial" w:hAnsi="Arial" w:cs="Arial"/>
          <w:sz w:val="24"/>
          <w:szCs w:val="24"/>
        </w:rPr>
        <w:t>by</w:t>
      </w:r>
      <w:r w:rsidRPr="007309E7">
        <w:rPr>
          <w:rFonts w:ascii="Arial" w:hAnsi="Arial" w:cs="Arial"/>
          <w:sz w:val="24"/>
          <w:szCs w:val="24"/>
        </w:rPr>
        <w:t xml:space="preserve"> track</w:t>
      </w:r>
      <w:r w:rsidR="007910F3">
        <w:rPr>
          <w:rFonts w:ascii="Arial" w:hAnsi="Arial" w:cs="Arial"/>
          <w:sz w:val="24"/>
          <w:szCs w:val="24"/>
        </w:rPr>
        <w:t>ing</w:t>
      </w:r>
      <w:r w:rsidRPr="007309E7">
        <w:rPr>
          <w:rFonts w:ascii="Arial" w:hAnsi="Arial" w:cs="Arial"/>
          <w:sz w:val="24"/>
          <w:szCs w:val="24"/>
        </w:rPr>
        <w:t xml:space="preserve"> health care</w:t>
      </w:r>
      <w:r w:rsidR="00A37ABE">
        <w:rPr>
          <w:rFonts w:ascii="Arial" w:hAnsi="Arial" w:cs="Arial"/>
          <w:sz w:val="24"/>
          <w:szCs w:val="24"/>
        </w:rPr>
        <w:t xml:space="preserve"> providers and assist those individuals</w:t>
      </w:r>
      <w:r w:rsidR="007910F3">
        <w:rPr>
          <w:rFonts w:ascii="Arial" w:hAnsi="Arial" w:cs="Arial"/>
          <w:sz w:val="24"/>
          <w:szCs w:val="24"/>
        </w:rPr>
        <w:t xml:space="preserve"> having problems</w:t>
      </w:r>
      <w:r w:rsidRPr="007309E7">
        <w:rPr>
          <w:rFonts w:ascii="Arial" w:hAnsi="Arial" w:cs="Arial"/>
          <w:sz w:val="24"/>
          <w:szCs w:val="24"/>
        </w:rPr>
        <w:t xml:space="preserve"> finding doctors. </w:t>
      </w:r>
    </w:p>
    <w:p w14:paraId="1A3EBB5F" w14:textId="77777777" w:rsidR="007910F3" w:rsidRDefault="007910F3" w:rsidP="007309E7">
      <w:pPr>
        <w:tabs>
          <w:tab w:val="right" w:pos="540"/>
          <w:tab w:val="left" w:pos="1080"/>
          <w:tab w:val="left" w:pos="162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36EF418" w14:textId="6A8E7435" w:rsidR="007309E7" w:rsidRPr="007309E7" w:rsidRDefault="007309E7" w:rsidP="007309E7">
      <w:pPr>
        <w:tabs>
          <w:tab w:val="right" w:pos="540"/>
          <w:tab w:val="left" w:pos="1080"/>
          <w:tab w:val="left" w:pos="162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 xml:space="preserve">The information does not follow the child though a memorandum of understanding (MOU) with University of Hawaii </w:t>
      </w:r>
      <w:r w:rsidR="007910F3">
        <w:rPr>
          <w:rFonts w:ascii="Arial" w:hAnsi="Arial" w:cs="Arial"/>
          <w:sz w:val="24"/>
          <w:szCs w:val="24"/>
        </w:rPr>
        <w:t>is in development for a longitudinal study to track</w:t>
      </w:r>
      <w:r w:rsidRPr="007309E7">
        <w:rPr>
          <w:rFonts w:ascii="Arial" w:hAnsi="Arial" w:cs="Arial"/>
          <w:sz w:val="24"/>
          <w:szCs w:val="24"/>
        </w:rPr>
        <w:t xml:space="preserve"> k</w:t>
      </w:r>
      <w:r w:rsidR="007910F3">
        <w:rPr>
          <w:rFonts w:ascii="Arial" w:hAnsi="Arial" w:cs="Arial"/>
          <w:sz w:val="24"/>
          <w:szCs w:val="24"/>
        </w:rPr>
        <w:t>ids, both those that go directl</w:t>
      </w:r>
      <w:r w:rsidRPr="007309E7">
        <w:rPr>
          <w:rFonts w:ascii="Arial" w:hAnsi="Arial" w:cs="Arial"/>
          <w:sz w:val="24"/>
          <w:szCs w:val="24"/>
        </w:rPr>
        <w:t xml:space="preserve">y into special education and those that </w:t>
      </w:r>
      <w:r w:rsidR="007910F3">
        <w:rPr>
          <w:rFonts w:ascii="Arial" w:hAnsi="Arial" w:cs="Arial"/>
          <w:sz w:val="24"/>
          <w:szCs w:val="24"/>
        </w:rPr>
        <w:t>do not enter special education</w:t>
      </w:r>
      <w:r w:rsidRPr="007309E7">
        <w:rPr>
          <w:rFonts w:ascii="Arial" w:hAnsi="Arial" w:cs="Arial"/>
          <w:sz w:val="24"/>
          <w:szCs w:val="24"/>
        </w:rPr>
        <w:t xml:space="preserve"> to see </w:t>
      </w:r>
      <w:r w:rsidR="007910F3">
        <w:rPr>
          <w:rFonts w:ascii="Arial" w:hAnsi="Arial" w:cs="Arial"/>
          <w:sz w:val="24"/>
          <w:szCs w:val="24"/>
        </w:rPr>
        <w:t xml:space="preserve">at what point </w:t>
      </w:r>
      <w:r w:rsidRPr="007309E7">
        <w:rPr>
          <w:rFonts w:ascii="Arial" w:hAnsi="Arial" w:cs="Arial"/>
          <w:sz w:val="24"/>
          <w:szCs w:val="24"/>
        </w:rPr>
        <w:t>kids show up in sp</w:t>
      </w:r>
      <w:r w:rsidR="007910F3">
        <w:rPr>
          <w:rFonts w:ascii="Arial" w:hAnsi="Arial" w:cs="Arial"/>
          <w:sz w:val="24"/>
          <w:szCs w:val="24"/>
        </w:rPr>
        <w:t>ecial education</w:t>
      </w:r>
      <w:r w:rsidR="00215B82">
        <w:rPr>
          <w:rFonts w:ascii="Arial" w:hAnsi="Arial" w:cs="Arial"/>
          <w:sz w:val="24"/>
          <w:szCs w:val="24"/>
        </w:rPr>
        <w:t>.  T</w:t>
      </w:r>
      <w:r w:rsidRPr="007309E7">
        <w:rPr>
          <w:rFonts w:ascii="Arial" w:hAnsi="Arial" w:cs="Arial"/>
          <w:sz w:val="24"/>
          <w:szCs w:val="24"/>
        </w:rPr>
        <w:t>he MOU with UH</w:t>
      </w:r>
      <w:r w:rsidR="00215B82">
        <w:rPr>
          <w:rFonts w:ascii="Arial" w:hAnsi="Arial" w:cs="Arial"/>
          <w:sz w:val="24"/>
          <w:szCs w:val="24"/>
        </w:rPr>
        <w:t xml:space="preserve"> is going through the process and once approved, t</w:t>
      </w:r>
      <w:r w:rsidRPr="007309E7">
        <w:rPr>
          <w:rFonts w:ascii="Arial" w:hAnsi="Arial" w:cs="Arial"/>
          <w:sz w:val="24"/>
          <w:szCs w:val="24"/>
        </w:rPr>
        <w:t xml:space="preserve">he new database will take about a year </w:t>
      </w:r>
      <w:r w:rsidR="00215B82">
        <w:rPr>
          <w:rFonts w:ascii="Arial" w:hAnsi="Arial" w:cs="Arial"/>
          <w:sz w:val="24"/>
          <w:szCs w:val="24"/>
        </w:rPr>
        <w:t>in</w:t>
      </w:r>
      <w:r w:rsidRPr="007309E7">
        <w:rPr>
          <w:rFonts w:ascii="Arial" w:hAnsi="Arial" w:cs="Arial"/>
          <w:sz w:val="24"/>
          <w:szCs w:val="24"/>
        </w:rPr>
        <w:t xml:space="preserve"> develop</w:t>
      </w:r>
      <w:r w:rsidR="00215B82">
        <w:rPr>
          <w:rFonts w:ascii="Arial" w:hAnsi="Arial" w:cs="Arial"/>
          <w:sz w:val="24"/>
          <w:szCs w:val="24"/>
        </w:rPr>
        <w:t>ment</w:t>
      </w:r>
      <w:r w:rsidRPr="007309E7">
        <w:rPr>
          <w:rFonts w:ascii="Arial" w:hAnsi="Arial" w:cs="Arial"/>
          <w:sz w:val="24"/>
          <w:szCs w:val="24"/>
        </w:rPr>
        <w:t xml:space="preserve">. </w:t>
      </w:r>
      <w:r w:rsidR="007910F3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sz w:val="24"/>
          <w:szCs w:val="24"/>
        </w:rPr>
        <w:t>The in</w:t>
      </w:r>
      <w:r w:rsidR="00215B82">
        <w:rPr>
          <w:rFonts w:ascii="Arial" w:hAnsi="Arial" w:cs="Arial"/>
          <w:sz w:val="24"/>
          <w:szCs w:val="24"/>
        </w:rPr>
        <w:t>itial request</w:t>
      </w:r>
      <w:r w:rsidRPr="007309E7">
        <w:rPr>
          <w:rFonts w:ascii="Arial" w:hAnsi="Arial" w:cs="Arial"/>
          <w:sz w:val="24"/>
          <w:szCs w:val="24"/>
        </w:rPr>
        <w:t xml:space="preserve"> presented to the legislator</w:t>
      </w:r>
      <w:r w:rsidR="00215B82">
        <w:rPr>
          <w:rFonts w:ascii="Arial" w:hAnsi="Arial" w:cs="Arial"/>
          <w:sz w:val="24"/>
          <w:szCs w:val="24"/>
        </w:rPr>
        <w:t xml:space="preserve">s was downsized in cost with funding </w:t>
      </w:r>
      <w:r w:rsidRPr="007309E7">
        <w:rPr>
          <w:rFonts w:ascii="Arial" w:hAnsi="Arial" w:cs="Arial"/>
          <w:sz w:val="24"/>
          <w:szCs w:val="24"/>
        </w:rPr>
        <w:t xml:space="preserve">secured. </w:t>
      </w:r>
    </w:p>
    <w:p w14:paraId="42971210" w14:textId="77777777" w:rsidR="007309E7" w:rsidRPr="007309E7" w:rsidRDefault="007309E7" w:rsidP="007309E7">
      <w:pPr>
        <w:tabs>
          <w:tab w:val="right" w:pos="540"/>
          <w:tab w:val="left" w:pos="1080"/>
          <w:tab w:val="left" w:pos="162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89CC562" w14:textId="126F581A" w:rsidR="007309E7" w:rsidRPr="007309E7" w:rsidRDefault="00C745C7" w:rsidP="007309E7">
      <w:pPr>
        <w:tabs>
          <w:tab w:val="right" w:pos="540"/>
          <w:tab w:val="left" w:pos="1080"/>
          <w:tab w:val="left" w:pos="162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="007309E7" w:rsidRPr="007309E7">
        <w:rPr>
          <w:rFonts w:ascii="Arial" w:hAnsi="Arial" w:cs="Arial"/>
          <w:sz w:val="24"/>
          <w:szCs w:val="24"/>
        </w:rPr>
        <w:t>ystemic improvement plan is to work on social emotional de</w:t>
      </w:r>
      <w:r>
        <w:rPr>
          <w:rFonts w:ascii="Arial" w:hAnsi="Arial" w:cs="Arial"/>
          <w:sz w:val="24"/>
          <w:szCs w:val="24"/>
        </w:rPr>
        <w:t>velopment.  T</w:t>
      </w:r>
      <w:r w:rsidR="007309E7" w:rsidRPr="007309E7">
        <w:rPr>
          <w:rFonts w:ascii="Arial" w:hAnsi="Arial" w:cs="Arial"/>
          <w:sz w:val="24"/>
          <w:szCs w:val="24"/>
        </w:rPr>
        <w:t xml:space="preserve">rainings </w:t>
      </w:r>
      <w:r>
        <w:rPr>
          <w:rFonts w:ascii="Arial" w:hAnsi="Arial" w:cs="Arial"/>
          <w:sz w:val="24"/>
          <w:szCs w:val="24"/>
        </w:rPr>
        <w:t xml:space="preserve">are provided </w:t>
      </w:r>
      <w:r w:rsidR="007309E7" w:rsidRPr="007309E7">
        <w:rPr>
          <w:rFonts w:ascii="Arial" w:hAnsi="Arial" w:cs="Arial"/>
          <w:sz w:val="24"/>
          <w:szCs w:val="24"/>
        </w:rPr>
        <w:t xml:space="preserve">with primary service providers around teaming and coaching. </w:t>
      </w:r>
      <w:r>
        <w:rPr>
          <w:rFonts w:ascii="Arial" w:hAnsi="Arial" w:cs="Arial"/>
          <w:sz w:val="24"/>
          <w:szCs w:val="24"/>
        </w:rPr>
        <w:t xml:space="preserve"> </w:t>
      </w:r>
      <w:r w:rsidR="007309E7" w:rsidRPr="007309E7">
        <w:rPr>
          <w:rFonts w:ascii="Arial" w:hAnsi="Arial" w:cs="Arial"/>
          <w:sz w:val="24"/>
          <w:szCs w:val="24"/>
        </w:rPr>
        <w:t>The Early Intervention program uses a model to work with parents to build their skills, not a medi</w:t>
      </w:r>
      <w:r>
        <w:rPr>
          <w:rFonts w:ascii="Arial" w:hAnsi="Arial" w:cs="Arial"/>
          <w:sz w:val="24"/>
          <w:szCs w:val="24"/>
        </w:rPr>
        <w:t>cal model.  T</w:t>
      </w:r>
      <w:r w:rsidR="007309E7" w:rsidRPr="007309E7">
        <w:rPr>
          <w:rFonts w:ascii="Arial" w:hAnsi="Arial" w:cs="Arial"/>
          <w:sz w:val="24"/>
          <w:szCs w:val="24"/>
        </w:rPr>
        <w:t>raining</w:t>
      </w:r>
      <w:r>
        <w:rPr>
          <w:rFonts w:ascii="Arial" w:hAnsi="Arial" w:cs="Arial"/>
          <w:sz w:val="24"/>
          <w:szCs w:val="24"/>
        </w:rPr>
        <w:t xml:space="preserve"> is provided</w:t>
      </w:r>
      <w:r w:rsidR="007309E7" w:rsidRPr="007309E7">
        <w:rPr>
          <w:rFonts w:ascii="Arial" w:hAnsi="Arial" w:cs="Arial"/>
          <w:sz w:val="24"/>
          <w:szCs w:val="24"/>
        </w:rPr>
        <w:t xml:space="preserve"> to all programs statewide on standardized evaluations</w:t>
      </w:r>
      <w:r w:rsidR="00E77B3D">
        <w:rPr>
          <w:rFonts w:ascii="Arial" w:hAnsi="Arial" w:cs="Arial"/>
          <w:sz w:val="24"/>
          <w:szCs w:val="24"/>
        </w:rPr>
        <w:t xml:space="preserve"> which </w:t>
      </w:r>
      <w:r w:rsidR="007309E7" w:rsidRPr="007309E7">
        <w:rPr>
          <w:rFonts w:ascii="Arial" w:hAnsi="Arial" w:cs="Arial"/>
          <w:sz w:val="24"/>
          <w:szCs w:val="24"/>
        </w:rPr>
        <w:t>include</w:t>
      </w:r>
      <w:r w:rsidR="00E77B3D">
        <w:rPr>
          <w:rFonts w:ascii="Arial" w:hAnsi="Arial" w:cs="Arial"/>
          <w:sz w:val="24"/>
          <w:szCs w:val="24"/>
        </w:rPr>
        <w:t>s</w:t>
      </w:r>
      <w:r w:rsidR="007309E7" w:rsidRPr="007309E7">
        <w:rPr>
          <w:rFonts w:ascii="Arial" w:hAnsi="Arial" w:cs="Arial"/>
          <w:sz w:val="24"/>
          <w:szCs w:val="24"/>
        </w:rPr>
        <w:t xml:space="preserve"> functional assessments that looks at family </w:t>
      </w:r>
      <w:r w:rsidR="00E77B3D">
        <w:rPr>
          <w:rFonts w:ascii="Arial" w:hAnsi="Arial" w:cs="Arial"/>
          <w:sz w:val="24"/>
          <w:szCs w:val="24"/>
        </w:rPr>
        <w:t>life and the needs so meaningful goals are</w:t>
      </w:r>
      <w:r w:rsidR="007309E7" w:rsidRPr="007309E7">
        <w:rPr>
          <w:rFonts w:ascii="Arial" w:hAnsi="Arial" w:cs="Arial"/>
          <w:sz w:val="24"/>
          <w:szCs w:val="24"/>
        </w:rPr>
        <w:t xml:space="preserve"> created</w:t>
      </w:r>
      <w:r w:rsidR="00641A1A">
        <w:rPr>
          <w:rFonts w:ascii="Arial" w:hAnsi="Arial" w:cs="Arial"/>
          <w:sz w:val="24"/>
          <w:szCs w:val="24"/>
        </w:rPr>
        <w:t xml:space="preserve"> for both individual and family</w:t>
      </w:r>
      <w:r w:rsidR="007309E7" w:rsidRPr="007309E7">
        <w:rPr>
          <w:rFonts w:ascii="Arial" w:hAnsi="Arial" w:cs="Arial"/>
          <w:sz w:val="24"/>
          <w:szCs w:val="24"/>
        </w:rPr>
        <w:t xml:space="preserve">.  </w:t>
      </w:r>
    </w:p>
    <w:p w14:paraId="714D04B5" w14:textId="77777777" w:rsidR="007309E7" w:rsidRPr="007309E7" w:rsidRDefault="007309E7" w:rsidP="007309E7">
      <w:pPr>
        <w:tabs>
          <w:tab w:val="right" w:pos="540"/>
          <w:tab w:val="left" w:pos="1080"/>
          <w:tab w:val="left" w:pos="162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2BA983A" w14:textId="24B7A2DF" w:rsidR="007309E7" w:rsidRPr="007309E7" w:rsidRDefault="007309E7" w:rsidP="007309E7">
      <w:pPr>
        <w:tabs>
          <w:tab w:val="right" w:pos="540"/>
          <w:tab w:val="left" w:pos="1080"/>
          <w:tab w:val="left" w:pos="162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 xml:space="preserve">Tele-practice is now available at the core </w:t>
      </w:r>
      <w:r w:rsidR="00217610">
        <w:rPr>
          <w:rFonts w:ascii="Arial" w:hAnsi="Arial" w:cs="Arial"/>
          <w:sz w:val="24"/>
          <w:szCs w:val="24"/>
        </w:rPr>
        <w:t>4 demonstration sites to</w:t>
      </w:r>
      <w:r w:rsidRPr="007309E7">
        <w:rPr>
          <w:rFonts w:ascii="Arial" w:hAnsi="Arial" w:cs="Arial"/>
          <w:sz w:val="24"/>
          <w:szCs w:val="24"/>
        </w:rPr>
        <w:t xml:space="preserve"> help with </w:t>
      </w:r>
      <w:r w:rsidR="00217610">
        <w:rPr>
          <w:rFonts w:ascii="Arial" w:hAnsi="Arial" w:cs="Arial"/>
          <w:sz w:val="24"/>
          <w:szCs w:val="24"/>
        </w:rPr>
        <w:t>resource availability due to</w:t>
      </w:r>
      <w:r w:rsidRPr="007309E7">
        <w:rPr>
          <w:rFonts w:ascii="Arial" w:hAnsi="Arial" w:cs="Arial"/>
          <w:sz w:val="24"/>
          <w:szCs w:val="24"/>
        </w:rPr>
        <w:t xml:space="preserve"> staff </w:t>
      </w:r>
      <w:r w:rsidR="00A37ABE" w:rsidRPr="007309E7">
        <w:rPr>
          <w:rFonts w:ascii="Arial" w:hAnsi="Arial" w:cs="Arial"/>
          <w:sz w:val="24"/>
          <w:szCs w:val="24"/>
        </w:rPr>
        <w:t>shortages and</w:t>
      </w:r>
      <w:r w:rsidRPr="007309E7">
        <w:rPr>
          <w:rFonts w:ascii="Arial" w:hAnsi="Arial" w:cs="Arial"/>
          <w:sz w:val="24"/>
          <w:szCs w:val="24"/>
        </w:rPr>
        <w:t xml:space="preserve"> </w:t>
      </w:r>
      <w:r w:rsidR="00217610">
        <w:rPr>
          <w:rFonts w:ascii="Arial" w:hAnsi="Arial" w:cs="Arial"/>
          <w:sz w:val="24"/>
          <w:szCs w:val="24"/>
        </w:rPr>
        <w:t xml:space="preserve">opens </w:t>
      </w:r>
      <w:r w:rsidRPr="007309E7">
        <w:rPr>
          <w:rFonts w:ascii="Arial" w:hAnsi="Arial" w:cs="Arial"/>
          <w:sz w:val="24"/>
          <w:szCs w:val="24"/>
        </w:rPr>
        <w:t xml:space="preserve">the possibility for connection to mainland resources. </w:t>
      </w:r>
      <w:r w:rsidR="00217610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sz w:val="24"/>
          <w:szCs w:val="24"/>
        </w:rPr>
        <w:t>There was discussion around the increased educational requirements for occupational therapist (OT), and speech therapist (ST)</w:t>
      </w:r>
      <w:r w:rsidR="00382593">
        <w:rPr>
          <w:rFonts w:ascii="Arial" w:hAnsi="Arial" w:cs="Arial"/>
          <w:sz w:val="24"/>
          <w:szCs w:val="24"/>
        </w:rPr>
        <w:t xml:space="preserve"> to Ph</w:t>
      </w:r>
      <w:r w:rsidRPr="007309E7">
        <w:rPr>
          <w:rFonts w:ascii="Arial" w:hAnsi="Arial" w:cs="Arial"/>
          <w:sz w:val="24"/>
          <w:szCs w:val="24"/>
        </w:rPr>
        <w:t xml:space="preserve">D level. </w:t>
      </w:r>
      <w:r w:rsidR="00217610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sz w:val="24"/>
          <w:szCs w:val="24"/>
        </w:rPr>
        <w:t xml:space="preserve">This requirement makes staffing very difficult because of the lower reimbursement rate with the State. </w:t>
      </w:r>
    </w:p>
    <w:p w14:paraId="3B6EC84E" w14:textId="77777777" w:rsidR="007309E7" w:rsidRPr="007309E7" w:rsidRDefault="007309E7" w:rsidP="007309E7">
      <w:pPr>
        <w:tabs>
          <w:tab w:val="right" w:pos="540"/>
          <w:tab w:val="left" w:pos="1080"/>
          <w:tab w:val="left" w:pos="162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4072D02" w14:textId="77777777" w:rsidR="007309E7" w:rsidRPr="007309E7" w:rsidRDefault="007309E7" w:rsidP="007309E7">
      <w:pPr>
        <w:pStyle w:val="ListParagraph"/>
        <w:numPr>
          <w:ilvl w:val="0"/>
          <w:numId w:val="3"/>
        </w:numPr>
        <w:tabs>
          <w:tab w:val="right" w:pos="0"/>
          <w:tab w:val="left" w:pos="900"/>
          <w:tab w:val="left" w:pos="1080"/>
          <w:tab w:val="left" w:pos="1170"/>
          <w:tab w:val="left" w:pos="1350"/>
          <w:tab w:val="left" w:pos="1530"/>
          <w:tab w:val="left" w:pos="1980"/>
        </w:tabs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sz w:val="24"/>
          <w:szCs w:val="24"/>
        </w:rPr>
        <w:t xml:space="preserve">Center </w:t>
      </w:r>
      <w:r w:rsidRPr="007309E7">
        <w:rPr>
          <w:rFonts w:ascii="Arial" w:hAnsi="Arial" w:cs="Arial"/>
          <w:b/>
          <w:noProof/>
          <w:sz w:val="24"/>
          <w:szCs w:val="24"/>
        </w:rPr>
        <w:t>on</w:t>
      </w:r>
      <w:r w:rsidRPr="007309E7">
        <w:rPr>
          <w:rFonts w:ascii="Arial" w:hAnsi="Arial" w:cs="Arial"/>
          <w:b/>
          <w:sz w:val="24"/>
          <w:szCs w:val="24"/>
        </w:rPr>
        <w:t xml:space="preserve"> Disability Studies</w:t>
      </w:r>
    </w:p>
    <w:p w14:paraId="425662F1" w14:textId="77777777" w:rsidR="007309E7" w:rsidRPr="007309E7" w:rsidRDefault="007309E7" w:rsidP="007309E7">
      <w:pPr>
        <w:pStyle w:val="ListParagraph"/>
        <w:tabs>
          <w:tab w:val="right" w:pos="0"/>
          <w:tab w:val="left" w:pos="900"/>
          <w:tab w:val="left" w:pos="1080"/>
          <w:tab w:val="left" w:pos="1170"/>
          <w:tab w:val="left" w:pos="1350"/>
          <w:tab w:val="left" w:pos="1530"/>
          <w:tab w:val="left" w:pos="1980"/>
        </w:tabs>
        <w:ind w:left="1080"/>
        <w:rPr>
          <w:rFonts w:ascii="Arial" w:hAnsi="Arial" w:cs="Arial"/>
          <w:noProof/>
          <w:sz w:val="24"/>
          <w:szCs w:val="24"/>
        </w:rPr>
      </w:pPr>
      <w:r w:rsidRPr="007309E7">
        <w:rPr>
          <w:rFonts w:ascii="Arial" w:hAnsi="Arial" w:cs="Arial"/>
          <w:noProof/>
          <w:sz w:val="24"/>
          <w:szCs w:val="24"/>
        </w:rPr>
        <w:t xml:space="preserve">Not present </w:t>
      </w:r>
    </w:p>
    <w:p w14:paraId="071EA0C1" w14:textId="77777777" w:rsidR="007309E7" w:rsidRPr="007309E7" w:rsidRDefault="007309E7" w:rsidP="007309E7">
      <w:pPr>
        <w:pStyle w:val="ListParagraph"/>
        <w:tabs>
          <w:tab w:val="right" w:pos="0"/>
          <w:tab w:val="left" w:pos="900"/>
          <w:tab w:val="left" w:pos="1080"/>
          <w:tab w:val="left" w:pos="1170"/>
          <w:tab w:val="left" w:pos="1350"/>
          <w:tab w:val="left" w:pos="1530"/>
          <w:tab w:val="left" w:pos="1980"/>
        </w:tabs>
        <w:ind w:left="1080"/>
        <w:rPr>
          <w:rFonts w:ascii="Arial" w:hAnsi="Arial" w:cs="Arial"/>
          <w:noProof/>
          <w:sz w:val="24"/>
          <w:szCs w:val="24"/>
        </w:rPr>
      </w:pPr>
    </w:p>
    <w:p w14:paraId="3D09C07D" w14:textId="77777777" w:rsidR="007309E7" w:rsidRPr="007309E7" w:rsidRDefault="007309E7" w:rsidP="007309E7">
      <w:pPr>
        <w:pStyle w:val="ListParagraph"/>
        <w:numPr>
          <w:ilvl w:val="0"/>
          <w:numId w:val="3"/>
        </w:numPr>
        <w:tabs>
          <w:tab w:val="right" w:pos="0"/>
          <w:tab w:val="left" w:pos="900"/>
          <w:tab w:val="left" w:pos="1080"/>
          <w:tab w:val="left" w:pos="1170"/>
          <w:tab w:val="left" w:pos="1350"/>
          <w:tab w:val="left" w:pos="1530"/>
          <w:tab w:val="left" w:pos="1980"/>
        </w:tabs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sz w:val="24"/>
          <w:szCs w:val="24"/>
        </w:rPr>
        <w:t>Assistive Technology Resource Centers (ATRC)</w:t>
      </w:r>
    </w:p>
    <w:p w14:paraId="3A2A53FA" w14:textId="5BD89372" w:rsidR="007309E7" w:rsidRPr="007309E7" w:rsidRDefault="007309E7" w:rsidP="007309E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 xml:space="preserve">Ms. </w:t>
      </w:r>
      <w:proofErr w:type="spellStart"/>
      <w:r w:rsidRPr="007309E7">
        <w:rPr>
          <w:rFonts w:ascii="Arial" w:hAnsi="Arial" w:cs="Arial"/>
          <w:sz w:val="24"/>
          <w:szCs w:val="24"/>
        </w:rPr>
        <w:t>Kehus</w:t>
      </w:r>
      <w:proofErr w:type="spellEnd"/>
      <w:r w:rsidRPr="007309E7">
        <w:rPr>
          <w:rFonts w:ascii="Arial" w:hAnsi="Arial" w:cs="Arial"/>
          <w:sz w:val="24"/>
          <w:szCs w:val="24"/>
        </w:rPr>
        <w:t xml:space="preserve"> will follow up to s</w:t>
      </w:r>
      <w:r w:rsidR="00217610">
        <w:rPr>
          <w:rFonts w:ascii="Arial" w:hAnsi="Arial" w:cs="Arial"/>
          <w:sz w:val="24"/>
          <w:szCs w:val="24"/>
        </w:rPr>
        <w:t xml:space="preserve">ee who </w:t>
      </w:r>
      <w:r w:rsidR="008C6A2A">
        <w:rPr>
          <w:rFonts w:ascii="Arial" w:hAnsi="Arial" w:cs="Arial"/>
          <w:sz w:val="24"/>
          <w:szCs w:val="24"/>
        </w:rPr>
        <w:t>the committee member from Hawaii Assistive Technology Resource Center will be</w:t>
      </w:r>
      <w:r w:rsidRPr="007309E7">
        <w:rPr>
          <w:rFonts w:ascii="Arial" w:hAnsi="Arial" w:cs="Arial"/>
          <w:sz w:val="24"/>
          <w:szCs w:val="24"/>
        </w:rPr>
        <w:t>.</w:t>
      </w:r>
    </w:p>
    <w:p w14:paraId="04E46C20" w14:textId="77777777" w:rsidR="007309E7" w:rsidRPr="007309E7" w:rsidRDefault="007309E7" w:rsidP="007309E7">
      <w:pPr>
        <w:pStyle w:val="ListParagraph"/>
        <w:rPr>
          <w:rFonts w:ascii="Arial" w:hAnsi="Arial" w:cs="Arial"/>
          <w:sz w:val="24"/>
          <w:szCs w:val="24"/>
        </w:rPr>
      </w:pPr>
    </w:p>
    <w:p w14:paraId="4A14B3FB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sz w:val="24"/>
          <w:szCs w:val="24"/>
        </w:rPr>
        <w:t xml:space="preserve">VI.   </w:t>
      </w:r>
      <w:r w:rsidRPr="007309E7">
        <w:rPr>
          <w:rFonts w:ascii="Arial" w:hAnsi="Arial" w:cs="Arial"/>
          <w:b/>
          <w:sz w:val="24"/>
          <w:szCs w:val="24"/>
        </w:rPr>
        <w:tab/>
        <w:t xml:space="preserve">UNFINISHED BUSINESS  </w:t>
      </w:r>
    </w:p>
    <w:p w14:paraId="17499268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sz w:val="24"/>
          <w:szCs w:val="24"/>
        </w:rPr>
        <w:t>A</w:t>
      </w:r>
      <w:r w:rsidRPr="007309E7">
        <w:rPr>
          <w:rFonts w:ascii="Arial" w:hAnsi="Arial" w:cs="Arial"/>
          <w:sz w:val="24"/>
          <w:szCs w:val="24"/>
        </w:rPr>
        <w:t xml:space="preserve">.  </w:t>
      </w:r>
      <w:r w:rsidRPr="007309E7">
        <w:rPr>
          <w:rFonts w:ascii="Arial" w:hAnsi="Arial" w:cs="Arial"/>
          <w:b/>
          <w:sz w:val="24"/>
          <w:szCs w:val="24"/>
        </w:rPr>
        <w:t>DD Council State Plan FY 2017-2021</w:t>
      </w:r>
    </w:p>
    <w:p w14:paraId="7C825AAC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>No discussion</w:t>
      </w:r>
    </w:p>
    <w:p w14:paraId="2FDD6FD9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D1898F1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sz w:val="24"/>
          <w:szCs w:val="24"/>
        </w:rPr>
        <w:t>B.</w:t>
      </w:r>
      <w:r w:rsidRPr="007309E7">
        <w:rPr>
          <w:rFonts w:ascii="Arial" w:hAnsi="Arial" w:cs="Arial"/>
          <w:b/>
          <w:sz w:val="24"/>
          <w:szCs w:val="24"/>
        </w:rPr>
        <w:tab/>
        <w:t>DD Council Two-Year Work Plan</w:t>
      </w:r>
    </w:p>
    <w:p w14:paraId="13B04FD6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bookmarkStart w:id="0" w:name="_Hlk502153502"/>
      <w:r w:rsidRPr="007309E7">
        <w:rPr>
          <w:rFonts w:ascii="Arial" w:hAnsi="Arial" w:cs="Arial"/>
          <w:sz w:val="24"/>
          <w:szCs w:val="24"/>
        </w:rPr>
        <w:t>Rebecca Hartman, Care Coordination Supervisor for Partners for Quality Health was invited to the meeting to assist with Objective 3 which is to “Advocate for a higher reimbursement rate to increase the percentage of primary care providers in a health plan who serve individuals with intellectual and developmental disabilities under the age of 18 by September 30, 2019.”</w:t>
      </w:r>
    </w:p>
    <w:p w14:paraId="32DBB10C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373CBA1" w14:textId="77777777" w:rsidR="00E13D6A" w:rsidRDefault="007309E7" w:rsidP="00E13D6A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 xml:space="preserve">Ms. Hartman explained that HMSA </w:t>
      </w:r>
      <w:r w:rsidR="008B4BD5">
        <w:rPr>
          <w:rFonts w:ascii="Arial" w:hAnsi="Arial" w:cs="Arial"/>
          <w:sz w:val="24"/>
          <w:szCs w:val="24"/>
        </w:rPr>
        <w:t>introduced</w:t>
      </w:r>
      <w:r w:rsidRPr="007309E7">
        <w:rPr>
          <w:rFonts w:ascii="Arial" w:hAnsi="Arial" w:cs="Arial"/>
          <w:sz w:val="24"/>
          <w:szCs w:val="24"/>
        </w:rPr>
        <w:t xml:space="preserve"> </w:t>
      </w:r>
      <w:r w:rsidR="008B4BD5">
        <w:rPr>
          <w:rFonts w:ascii="Arial" w:hAnsi="Arial" w:cs="Arial"/>
          <w:sz w:val="24"/>
          <w:szCs w:val="24"/>
        </w:rPr>
        <w:t>a program last year changing</w:t>
      </w:r>
      <w:r w:rsidRPr="007309E7">
        <w:rPr>
          <w:rFonts w:ascii="Arial" w:hAnsi="Arial" w:cs="Arial"/>
          <w:sz w:val="24"/>
          <w:szCs w:val="24"/>
        </w:rPr>
        <w:t xml:space="preserve"> their reimbursement schedules. The traditional model was called Fee for Service and was based </w:t>
      </w:r>
      <w:r w:rsidR="00E13D6A">
        <w:rPr>
          <w:rFonts w:ascii="Arial" w:hAnsi="Arial" w:cs="Arial"/>
          <w:sz w:val="24"/>
          <w:szCs w:val="24"/>
        </w:rPr>
        <w:t>on a specific cost per service, so</w:t>
      </w:r>
      <w:r w:rsidRPr="007309E7">
        <w:rPr>
          <w:rFonts w:ascii="Arial" w:hAnsi="Arial" w:cs="Arial"/>
          <w:sz w:val="24"/>
          <w:szCs w:val="24"/>
        </w:rPr>
        <w:t xml:space="preserve"> more procedures equated to more billing. </w:t>
      </w:r>
      <w:r w:rsidR="00E13D6A">
        <w:rPr>
          <w:rFonts w:ascii="Arial" w:hAnsi="Arial" w:cs="Arial"/>
          <w:sz w:val="24"/>
          <w:szCs w:val="24"/>
        </w:rPr>
        <w:t xml:space="preserve"> Now </w:t>
      </w:r>
      <w:r w:rsidRPr="007309E7">
        <w:rPr>
          <w:rFonts w:ascii="Arial" w:hAnsi="Arial" w:cs="Arial"/>
          <w:sz w:val="24"/>
          <w:szCs w:val="24"/>
        </w:rPr>
        <w:t>a payment structure called Payment Transformation or Cap</w:t>
      </w:r>
      <w:r w:rsidR="00E13D6A">
        <w:rPr>
          <w:rFonts w:ascii="Arial" w:hAnsi="Arial" w:cs="Arial"/>
          <w:sz w:val="24"/>
          <w:szCs w:val="24"/>
        </w:rPr>
        <w:t>itated Payment reimburses</w:t>
      </w:r>
      <w:r w:rsidRPr="007309E7">
        <w:rPr>
          <w:rFonts w:ascii="Arial" w:hAnsi="Arial" w:cs="Arial"/>
          <w:sz w:val="24"/>
          <w:szCs w:val="24"/>
        </w:rPr>
        <w:t xml:space="preserve"> the doctor a </w:t>
      </w:r>
      <w:r w:rsidR="00E13D6A">
        <w:rPr>
          <w:rFonts w:ascii="Arial" w:hAnsi="Arial" w:cs="Arial"/>
          <w:sz w:val="24"/>
          <w:szCs w:val="24"/>
        </w:rPr>
        <w:t>specified</w:t>
      </w:r>
      <w:r w:rsidRPr="007309E7">
        <w:rPr>
          <w:rFonts w:ascii="Arial" w:hAnsi="Arial" w:cs="Arial"/>
          <w:sz w:val="24"/>
          <w:szCs w:val="24"/>
        </w:rPr>
        <w:t xml:space="preserve"> amount each month regardless of the number</w:t>
      </w:r>
      <w:r w:rsidR="00E13D6A">
        <w:rPr>
          <w:rFonts w:ascii="Arial" w:hAnsi="Arial" w:cs="Arial"/>
          <w:sz w:val="24"/>
          <w:szCs w:val="24"/>
        </w:rPr>
        <w:t xml:space="preserve"> of times the patient visits that</w:t>
      </w:r>
      <w:r w:rsidRPr="007309E7">
        <w:rPr>
          <w:rFonts w:ascii="Arial" w:hAnsi="Arial" w:cs="Arial"/>
          <w:sz w:val="24"/>
          <w:szCs w:val="24"/>
        </w:rPr>
        <w:t xml:space="preserve"> doctor.</w:t>
      </w:r>
      <w:r w:rsidR="00E13D6A">
        <w:rPr>
          <w:rFonts w:ascii="Arial" w:hAnsi="Arial" w:cs="Arial"/>
          <w:sz w:val="24"/>
          <w:szCs w:val="24"/>
        </w:rPr>
        <w:t xml:space="preserve">  Other states use the same method</w:t>
      </w:r>
      <w:r w:rsidRPr="007309E7">
        <w:rPr>
          <w:rFonts w:ascii="Arial" w:hAnsi="Arial" w:cs="Arial"/>
          <w:sz w:val="24"/>
          <w:szCs w:val="24"/>
        </w:rPr>
        <w:t>.</w:t>
      </w:r>
      <w:r w:rsidR="00E13D6A">
        <w:rPr>
          <w:rFonts w:ascii="Arial" w:hAnsi="Arial" w:cs="Arial"/>
          <w:sz w:val="24"/>
          <w:szCs w:val="24"/>
        </w:rPr>
        <w:t xml:space="preserve">  </w:t>
      </w:r>
      <w:r w:rsidRPr="007309E7">
        <w:rPr>
          <w:rFonts w:ascii="Arial" w:hAnsi="Arial" w:cs="Arial"/>
          <w:sz w:val="24"/>
          <w:szCs w:val="24"/>
        </w:rPr>
        <w:t>Ms. Pest</w:t>
      </w:r>
      <w:r w:rsidR="00E13D6A">
        <w:rPr>
          <w:rFonts w:ascii="Arial" w:hAnsi="Arial" w:cs="Arial"/>
          <w:sz w:val="24"/>
          <w:szCs w:val="24"/>
        </w:rPr>
        <w:t>el-Maga requested to find out what states use this model and</w:t>
      </w:r>
      <w:r w:rsidRPr="007309E7">
        <w:rPr>
          <w:rFonts w:ascii="Arial" w:hAnsi="Arial" w:cs="Arial"/>
          <w:sz w:val="24"/>
          <w:szCs w:val="24"/>
        </w:rPr>
        <w:t xml:space="preserve"> the impact for people with complex medical needs</w:t>
      </w:r>
      <w:r w:rsidR="00E13D6A">
        <w:rPr>
          <w:rFonts w:ascii="Arial" w:hAnsi="Arial" w:cs="Arial"/>
          <w:sz w:val="24"/>
          <w:szCs w:val="24"/>
        </w:rPr>
        <w:t>.</w:t>
      </w:r>
      <w:r w:rsidRPr="007309E7">
        <w:rPr>
          <w:rFonts w:ascii="Arial" w:hAnsi="Arial" w:cs="Arial"/>
          <w:sz w:val="24"/>
          <w:szCs w:val="24"/>
        </w:rPr>
        <w:t xml:space="preserve"> </w:t>
      </w:r>
      <w:r w:rsidR="00E13D6A">
        <w:rPr>
          <w:rFonts w:ascii="Arial" w:hAnsi="Arial" w:cs="Arial"/>
          <w:sz w:val="24"/>
          <w:szCs w:val="24"/>
        </w:rPr>
        <w:t xml:space="preserve"> </w:t>
      </w:r>
    </w:p>
    <w:p w14:paraId="5A1A97F5" w14:textId="77777777" w:rsidR="00E13D6A" w:rsidRDefault="00E13D6A" w:rsidP="00E13D6A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123F081" w14:textId="14C79B8B" w:rsidR="007309E7" w:rsidRPr="007309E7" w:rsidRDefault="007309E7" w:rsidP="00E13D6A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 xml:space="preserve">There are pros and cons to this </w:t>
      </w:r>
      <w:r w:rsidR="00E13D6A">
        <w:rPr>
          <w:rFonts w:ascii="Arial" w:hAnsi="Arial" w:cs="Arial"/>
          <w:sz w:val="24"/>
          <w:szCs w:val="24"/>
        </w:rPr>
        <w:t>system.  Some say a doctor may</w:t>
      </w:r>
      <w:r w:rsidRPr="007309E7">
        <w:rPr>
          <w:rFonts w:ascii="Arial" w:hAnsi="Arial" w:cs="Arial"/>
          <w:sz w:val="24"/>
          <w:szCs w:val="24"/>
        </w:rPr>
        <w:t xml:space="preserve"> not enroll patients with complicated or complex health care needs because </w:t>
      </w:r>
      <w:r w:rsidR="00E13D6A">
        <w:rPr>
          <w:rFonts w:ascii="Arial" w:hAnsi="Arial" w:cs="Arial"/>
          <w:sz w:val="24"/>
          <w:szCs w:val="24"/>
        </w:rPr>
        <w:t>of the</w:t>
      </w:r>
      <w:r w:rsidRPr="007309E7">
        <w:rPr>
          <w:rFonts w:ascii="Arial" w:hAnsi="Arial" w:cs="Arial"/>
          <w:sz w:val="24"/>
          <w:szCs w:val="24"/>
        </w:rPr>
        <w:t xml:space="preserve"> fixed monthly payment regardless the number of times the patient visits. </w:t>
      </w:r>
      <w:r w:rsidR="00E13D6A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sz w:val="24"/>
          <w:szCs w:val="24"/>
        </w:rPr>
        <w:t>There are models of Capitated systems that work for individuals with complex health needs though Hawaii’s system is not one.  Ms. Hartman spoke ab</w:t>
      </w:r>
      <w:r w:rsidR="00E13D6A">
        <w:rPr>
          <w:rFonts w:ascii="Arial" w:hAnsi="Arial" w:cs="Arial"/>
          <w:sz w:val="24"/>
          <w:szCs w:val="24"/>
        </w:rPr>
        <w:t>out “risk adjustment” that considering</w:t>
      </w:r>
      <w:r w:rsidRPr="007309E7">
        <w:rPr>
          <w:rFonts w:ascii="Arial" w:hAnsi="Arial" w:cs="Arial"/>
          <w:sz w:val="24"/>
          <w:szCs w:val="24"/>
        </w:rPr>
        <w:t xml:space="preserve"> complex needs and through a formula add cost to ICD 10 coding to help doctors be reimbursed for working with patients with high needs.  Currently there is no adjustment with HMSA’s Payment Transformation system. </w:t>
      </w:r>
      <w:r w:rsidR="00E13D6A">
        <w:rPr>
          <w:rFonts w:ascii="Arial" w:hAnsi="Arial" w:cs="Arial"/>
          <w:sz w:val="24"/>
          <w:szCs w:val="24"/>
        </w:rPr>
        <w:t xml:space="preserve"> HMSA ha</w:t>
      </w:r>
      <w:r w:rsidRPr="007309E7">
        <w:rPr>
          <w:rFonts w:ascii="Arial" w:hAnsi="Arial" w:cs="Arial"/>
          <w:sz w:val="24"/>
          <w:szCs w:val="24"/>
        </w:rPr>
        <w:t xml:space="preserve">s </w:t>
      </w:r>
      <w:r w:rsidR="00E13D6A" w:rsidRPr="007309E7">
        <w:rPr>
          <w:rFonts w:ascii="Arial" w:hAnsi="Arial" w:cs="Arial"/>
          <w:sz w:val="24"/>
          <w:szCs w:val="24"/>
        </w:rPr>
        <w:t>a sizable percentage</w:t>
      </w:r>
      <w:r w:rsidRPr="007309E7">
        <w:rPr>
          <w:rFonts w:ascii="Arial" w:hAnsi="Arial" w:cs="Arial"/>
          <w:sz w:val="24"/>
          <w:szCs w:val="24"/>
        </w:rPr>
        <w:t xml:space="preserve"> of a doctor’s panel. </w:t>
      </w:r>
    </w:p>
    <w:p w14:paraId="4ACE41DB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EC4C9C4" w14:textId="77777777" w:rsidR="00D55B98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>Members discussed ways to collect data within the counties, 5 Medicaid health insurance options, HMSA, Kaiser, out of state insurance options and many private primary care providers within the state.</w:t>
      </w:r>
      <w:r w:rsidR="004A6B91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sz w:val="24"/>
          <w:szCs w:val="24"/>
        </w:rPr>
        <w:t xml:space="preserve"> Ms. Hartman </w:t>
      </w:r>
      <w:r w:rsidR="00D55B98">
        <w:rPr>
          <w:rFonts w:ascii="Arial" w:hAnsi="Arial" w:cs="Arial"/>
          <w:sz w:val="24"/>
          <w:szCs w:val="24"/>
        </w:rPr>
        <w:t xml:space="preserve">works with </w:t>
      </w:r>
      <w:r w:rsidRPr="007309E7">
        <w:rPr>
          <w:rFonts w:ascii="Arial" w:hAnsi="Arial" w:cs="Arial"/>
          <w:sz w:val="24"/>
          <w:szCs w:val="24"/>
        </w:rPr>
        <w:t xml:space="preserve">43 providers in her role at Partners for Quality Health Operationally defining IDD is important for data integrity. </w:t>
      </w:r>
      <w:r w:rsidR="00D55B98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sz w:val="24"/>
          <w:szCs w:val="24"/>
        </w:rPr>
        <w:t xml:space="preserve">The question was asked if primary care providers </w:t>
      </w:r>
      <w:r w:rsidR="00D55B98">
        <w:rPr>
          <w:rFonts w:ascii="Arial" w:hAnsi="Arial" w:cs="Arial"/>
          <w:sz w:val="24"/>
          <w:szCs w:val="24"/>
        </w:rPr>
        <w:t>can</w:t>
      </w:r>
      <w:r w:rsidRPr="007309E7">
        <w:rPr>
          <w:rFonts w:ascii="Arial" w:hAnsi="Arial" w:cs="Arial"/>
          <w:sz w:val="24"/>
          <w:szCs w:val="24"/>
        </w:rPr>
        <w:t xml:space="preserve"> easily pull records within the parameters of this objective (ICD 10 codes for IDD)?  </w:t>
      </w:r>
    </w:p>
    <w:p w14:paraId="3665D64C" w14:textId="77777777" w:rsidR="00D55B98" w:rsidRDefault="00D55B98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5C142DA" w14:textId="394ACF28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 xml:space="preserve">Ms. Hartman suggested getting a random sampling and extrapolate information.  </w:t>
      </w:r>
      <w:r w:rsidR="00D55B98">
        <w:rPr>
          <w:rFonts w:ascii="Arial" w:hAnsi="Arial" w:cs="Arial"/>
          <w:sz w:val="24"/>
          <w:szCs w:val="24"/>
        </w:rPr>
        <w:t xml:space="preserve">Due to the complexity of the project, </w:t>
      </w:r>
      <w:r w:rsidRPr="007309E7">
        <w:rPr>
          <w:rFonts w:ascii="Arial" w:hAnsi="Arial" w:cs="Arial"/>
          <w:sz w:val="24"/>
          <w:szCs w:val="24"/>
        </w:rPr>
        <w:t xml:space="preserve">Ms. Hartman asked </w:t>
      </w:r>
      <w:r w:rsidR="00D55B98">
        <w:rPr>
          <w:rFonts w:ascii="Arial" w:hAnsi="Arial" w:cs="Arial"/>
          <w:sz w:val="24"/>
          <w:szCs w:val="24"/>
        </w:rPr>
        <w:t xml:space="preserve">if </w:t>
      </w:r>
      <w:r w:rsidRPr="007309E7">
        <w:rPr>
          <w:rFonts w:ascii="Arial" w:hAnsi="Arial" w:cs="Arial"/>
          <w:sz w:val="24"/>
          <w:szCs w:val="24"/>
        </w:rPr>
        <w:t xml:space="preserve">a research student or statistician </w:t>
      </w:r>
      <w:r w:rsidR="00D55B98">
        <w:rPr>
          <w:rFonts w:ascii="Arial" w:hAnsi="Arial" w:cs="Arial"/>
          <w:sz w:val="24"/>
          <w:szCs w:val="24"/>
        </w:rPr>
        <w:t>might</w:t>
      </w:r>
      <w:r w:rsidRPr="007309E7">
        <w:rPr>
          <w:rFonts w:ascii="Arial" w:hAnsi="Arial" w:cs="Arial"/>
          <w:sz w:val="24"/>
          <w:szCs w:val="24"/>
        </w:rPr>
        <w:t xml:space="preserve"> assist. </w:t>
      </w:r>
      <w:r w:rsidR="00D55B98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sz w:val="24"/>
          <w:szCs w:val="24"/>
        </w:rPr>
        <w:t xml:space="preserve">Could the DD Council advocate for legislative measures that support risk adjustment payments for specific IDC 10 codes effecting people with intellectual and developmental disabilities? </w:t>
      </w:r>
      <w:r w:rsidR="00D55B98">
        <w:rPr>
          <w:rFonts w:ascii="Arial" w:hAnsi="Arial" w:cs="Arial"/>
          <w:sz w:val="24"/>
          <w:szCs w:val="24"/>
        </w:rPr>
        <w:t xml:space="preserve"> Is </w:t>
      </w:r>
      <w:r w:rsidRPr="007309E7">
        <w:rPr>
          <w:rFonts w:ascii="Arial" w:hAnsi="Arial" w:cs="Arial"/>
          <w:sz w:val="24"/>
          <w:szCs w:val="24"/>
        </w:rPr>
        <w:t xml:space="preserve">Payment Transformation only </w:t>
      </w:r>
      <w:r w:rsidR="00D55B98">
        <w:rPr>
          <w:rFonts w:ascii="Arial" w:hAnsi="Arial" w:cs="Arial"/>
          <w:sz w:val="24"/>
          <w:szCs w:val="24"/>
        </w:rPr>
        <w:t xml:space="preserve">for </w:t>
      </w:r>
      <w:r w:rsidRPr="007309E7">
        <w:rPr>
          <w:rFonts w:ascii="Arial" w:hAnsi="Arial" w:cs="Arial"/>
          <w:sz w:val="24"/>
          <w:szCs w:val="24"/>
        </w:rPr>
        <w:t>HMSA or are ot</w:t>
      </w:r>
      <w:r w:rsidR="00D55B98">
        <w:rPr>
          <w:rFonts w:ascii="Arial" w:hAnsi="Arial" w:cs="Arial"/>
          <w:sz w:val="24"/>
          <w:szCs w:val="24"/>
        </w:rPr>
        <w:t>her insurance carriers going to use a similar model in the state?</w:t>
      </w:r>
      <w:r w:rsidRPr="007309E7">
        <w:rPr>
          <w:rFonts w:ascii="Arial" w:hAnsi="Arial" w:cs="Arial"/>
          <w:sz w:val="24"/>
          <w:szCs w:val="24"/>
        </w:rPr>
        <w:t xml:space="preserve"> </w:t>
      </w:r>
      <w:r w:rsidR="00D55B98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sz w:val="24"/>
          <w:szCs w:val="24"/>
        </w:rPr>
        <w:t xml:space="preserve">Ms. </w:t>
      </w:r>
      <w:proofErr w:type="spellStart"/>
      <w:r w:rsidRPr="007309E7">
        <w:rPr>
          <w:rFonts w:ascii="Arial" w:hAnsi="Arial" w:cs="Arial"/>
          <w:sz w:val="24"/>
          <w:szCs w:val="24"/>
        </w:rPr>
        <w:t>Metsch</w:t>
      </w:r>
      <w:proofErr w:type="spellEnd"/>
      <w:r w:rsidRPr="007309E7">
        <w:rPr>
          <w:rFonts w:ascii="Arial" w:hAnsi="Arial" w:cs="Arial"/>
          <w:sz w:val="24"/>
          <w:szCs w:val="24"/>
        </w:rPr>
        <w:t xml:space="preserve"> thought it would be interesting to talk to lobbyist about payment structures to see what is happening on a national level. </w:t>
      </w:r>
      <w:r w:rsidR="00D55B98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sz w:val="24"/>
          <w:szCs w:val="24"/>
        </w:rPr>
        <w:t xml:space="preserve">Ms. Hartman </w:t>
      </w:r>
      <w:r w:rsidR="00D55B98">
        <w:rPr>
          <w:rFonts w:ascii="Arial" w:hAnsi="Arial" w:cs="Arial"/>
          <w:sz w:val="24"/>
          <w:szCs w:val="24"/>
        </w:rPr>
        <w:t xml:space="preserve">suggested one reason there not </w:t>
      </w:r>
      <w:r w:rsidRPr="007309E7">
        <w:rPr>
          <w:rFonts w:ascii="Arial" w:hAnsi="Arial" w:cs="Arial"/>
          <w:sz w:val="24"/>
          <w:szCs w:val="24"/>
        </w:rPr>
        <w:t>enough private pr</w:t>
      </w:r>
      <w:r w:rsidR="0056799E">
        <w:rPr>
          <w:rFonts w:ascii="Arial" w:hAnsi="Arial" w:cs="Arial"/>
          <w:sz w:val="24"/>
          <w:szCs w:val="24"/>
        </w:rPr>
        <w:t>actice doctors for IDD.  Y</w:t>
      </w:r>
      <w:r w:rsidRPr="007309E7">
        <w:rPr>
          <w:rFonts w:ascii="Arial" w:hAnsi="Arial" w:cs="Arial"/>
          <w:sz w:val="24"/>
          <w:szCs w:val="24"/>
        </w:rPr>
        <w:t xml:space="preserve">ounger doctors are not going into private practice for work life balance reasons and </w:t>
      </w:r>
      <w:r w:rsidR="00D55B98" w:rsidRPr="007309E7">
        <w:rPr>
          <w:rFonts w:ascii="Arial" w:hAnsi="Arial" w:cs="Arial"/>
          <w:sz w:val="24"/>
          <w:szCs w:val="24"/>
        </w:rPr>
        <w:t>most</w:t>
      </w:r>
      <w:r w:rsidRPr="007309E7">
        <w:rPr>
          <w:rFonts w:ascii="Arial" w:hAnsi="Arial" w:cs="Arial"/>
          <w:sz w:val="24"/>
          <w:szCs w:val="24"/>
        </w:rPr>
        <w:t xml:space="preserve"> private doctor</w:t>
      </w:r>
      <w:r w:rsidR="0056799E">
        <w:rPr>
          <w:rFonts w:ascii="Arial" w:hAnsi="Arial" w:cs="Arial"/>
          <w:sz w:val="24"/>
          <w:szCs w:val="24"/>
        </w:rPr>
        <w:t>s are older and may not have</w:t>
      </w:r>
      <w:bookmarkStart w:id="1" w:name="_GoBack"/>
      <w:bookmarkEnd w:id="1"/>
      <w:r w:rsidRPr="007309E7">
        <w:rPr>
          <w:rFonts w:ascii="Arial" w:hAnsi="Arial" w:cs="Arial"/>
          <w:sz w:val="24"/>
          <w:szCs w:val="24"/>
        </w:rPr>
        <w:t xml:space="preserve"> training or updated training for treating people with IDD.  Doctors may not accept IDD because they don’t know how to treat them. </w:t>
      </w:r>
      <w:r w:rsidR="00D55B98">
        <w:rPr>
          <w:rFonts w:ascii="Arial" w:hAnsi="Arial" w:cs="Arial"/>
          <w:sz w:val="24"/>
          <w:szCs w:val="24"/>
        </w:rPr>
        <w:t xml:space="preserve"> </w:t>
      </w:r>
      <w:r w:rsidRPr="007309E7">
        <w:rPr>
          <w:rFonts w:ascii="Arial" w:hAnsi="Arial" w:cs="Arial"/>
          <w:sz w:val="24"/>
          <w:szCs w:val="24"/>
        </w:rPr>
        <w:t>Outreach and tra</w:t>
      </w:r>
      <w:r w:rsidR="00D55B98">
        <w:rPr>
          <w:rFonts w:ascii="Arial" w:hAnsi="Arial" w:cs="Arial"/>
          <w:sz w:val="24"/>
          <w:szCs w:val="24"/>
        </w:rPr>
        <w:t>ining may</w:t>
      </w:r>
      <w:r w:rsidRPr="007309E7">
        <w:rPr>
          <w:rFonts w:ascii="Arial" w:hAnsi="Arial" w:cs="Arial"/>
          <w:sz w:val="24"/>
          <w:szCs w:val="24"/>
        </w:rPr>
        <w:t xml:space="preserve"> help them.  </w:t>
      </w:r>
    </w:p>
    <w:p w14:paraId="422E8C4C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bookmarkEnd w:id="0"/>
    <w:p w14:paraId="0EC9170E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sz w:val="24"/>
          <w:szCs w:val="24"/>
        </w:rPr>
        <w:t>VII.</w:t>
      </w:r>
      <w:r w:rsidRPr="007309E7">
        <w:rPr>
          <w:rFonts w:ascii="Arial" w:hAnsi="Arial" w:cs="Arial"/>
          <w:b/>
          <w:sz w:val="24"/>
          <w:szCs w:val="24"/>
        </w:rPr>
        <w:tab/>
        <w:t>ANNOUNCEMENTS</w:t>
      </w:r>
    </w:p>
    <w:p w14:paraId="53862696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sz w:val="24"/>
          <w:szCs w:val="24"/>
        </w:rPr>
        <w:tab/>
      </w:r>
      <w:r w:rsidRPr="007309E7">
        <w:rPr>
          <w:rFonts w:ascii="Arial" w:hAnsi="Arial" w:cs="Arial"/>
          <w:sz w:val="24"/>
          <w:szCs w:val="24"/>
        </w:rPr>
        <w:t>DOH Maternal &amp; Child Health Services priorities brochure was distributed.</w:t>
      </w:r>
    </w:p>
    <w:p w14:paraId="5C8332AA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3B8C5C" w14:textId="77777777" w:rsidR="007309E7" w:rsidRPr="007309E7" w:rsidRDefault="007309E7" w:rsidP="007309E7">
      <w:pPr>
        <w:tabs>
          <w:tab w:val="right" w:pos="0"/>
          <w:tab w:val="left" w:pos="720"/>
          <w:tab w:val="left" w:pos="1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sz w:val="24"/>
          <w:szCs w:val="24"/>
        </w:rPr>
        <w:t>III.</w:t>
      </w:r>
      <w:r w:rsidRPr="007309E7">
        <w:rPr>
          <w:rFonts w:ascii="Arial" w:hAnsi="Arial" w:cs="Arial"/>
          <w:b/>
          <w:sz w:val="24"/>
          <w:szCs w:val="24"/>
        </w:rPr>
        <w:tab/>
        <w:t>NEXT MEETING AND AGENDA</w:t>
      </w:r>
    </w:p>
    <w:p w14:paraId="77846EC6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b/>
          <w:sz w:val="24"/>
          <w:szCs w:val="24"/>
        </w:rPr>
        <w:tab/>
      </w:r>
      <w:r w:rsidRPr="007309E7">
        <w:rPr>
          <w:rFonts w:ascii="Arial" w:hAnsi="Arial" w:cs="Arial"/>
          <w:sz w:val="24"/>
          <w:szCs w:val="24"/>
        </w:rPr>
        <w:t>Next Meeting:</w:t>
      </w:r>
      <w:r w:rsidRPr="007309E7">
        <w:rPr>
          <w:rFonts w:ascii="Arial" w:hAnsi="Arial" w:cs="Arial"/>
          <w:b/>
          <w:sz w:val="24"/>
          <w:szCs w:val="24"/>
        </w:rPr>
        <w:t xml:space="preserve">  </w:t>
      </w:r>
      <w:r w:rsidRPr="007309E7">
        <w:rPr>
          <w:rFonts w:ascii="Arial" w:hAnsi="Arial" w:cs="Arial"/>
          <w:sz w:val="24"/>
          <w:szCs w:val="24"/>
        </w:rPr>
        <w:t xml:space="preserve">September 24, 2018 </w:t>
      </w:r>
    </w:p>
    <w:p w14:paraId="2E9A9B77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4AEFAE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9E7">
        <w:rPr>
          <w:rFonts w:ascii="Arial" w:hAnsi="Arial" w:cs="Arial"/>
          <w:b/>
          <w:sz w:val="24"/>
          <w:szCs w:val="24"/>
        </w:rPr>
        <w:t>IX.</w:t>
      </w:r>
      <w:r w:rsidRPr="007309E7">
        <w:rPr>
          <w:rFonts w:ascii="Arial" w:hAnsi="Arial" w:cs="Arial"/>
          <w:b/>
          <w:sz w:val="24"/>
          <w:szCs w:val="24"/>
        </w:rPr>
        <w:tab/>
        <w:t>ADJOURNMENT</w:t>
      </w:r>
    </w:p>
    <w:p w14:paraId="61D9E30A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ab/>
        <w:t>The meeting was adjourned at 12:04 p.m.</w:t>
      </w:r>
    </w:p>
    <w:p w14:paraId="7EE7E825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C1DAC4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F2467B" w14:textId="77777777" w:rsidR="007309E7" w:rsidRPr="007309E7" w:rsidRDefault="007309E7" w:rsidP="007309E7">
      <w:pPr>
        <w:tabs>
          <w:tab w:val="right" w:pos="0"/>
          <w:tab w:val="left" w:pos="720"/>
          <w:tab w:val="left" w:pos="1080"/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309E7">
        <w:rPr>
          <w:rFonts w:ascii="Arial" w:hAnsi="Arial" w:cs="Arial"/>
          <w:sz w:val="24"/>
          <w:szCs w:val="24"/>
        </w:rPr>
        <w:tab/>
        <w:t xml:space="preserve">Respectfully submitted, </w:t>
      </w:r>
      <w:proofErr w:type="spellStart"/>
      <w:r w:rsidRPr="007309E7">
        <w:rPr>
          <w:rFonts w:ascii="Arial" w:hAnsi="Arial" w:cs="Arial"/>
          <w:sz w:val="24"/>
          <w:szCs w:val="24"/>
        </w:rPr>
        <w:t>Roxann</w:t>
      </w:r>
      <w:proofErr w:type="spellEnd"/>
      <w:r w:rsidRPr="007309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9E7">
        <w:rPr>
          <w:rFonts w:ascii="Arial" w:hAnsi="Arial" w:cs="Arial"/>
          <w:sz w:val="24"/>
          <w:szCs w:val="24"/>
        </w:rPr>
        <w:t>Kehus</w:t>
      </w:r>
      <w:proofErr w:type="spellEnd"/>
    </w:p>
    <w:p w14:paraId="545B6597" w14:textId="10400EB4" w:rsidR="00677F3E" w:rsidRPr="007309E7" w:rsidRDefault="00677F3E" w:rsidP="0073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80C93D" w14:textId="77777777" w:rsidR="00CB4DC7" w:rsidRPr="007A7506" w:rsidRDefault="00CB4DC7" w:rsidP="00CB4DC7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CB4DC7" w:rsidRPr="007A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1DD"/>
    <w:multiLevelType w:val="hybridMultilevel"/>
    <w:tmpl w:val="5D064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1F8C4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178B"/>
    <w:multiLevelType w:val="hybridMultilevel"/>
    <w:tmpl w:val="C5EEAD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B65356"/>
    <w:multiLevelType w:val="hybridMultilevel"/>
    <w:tmpl w:val="6F6C1492"/>
    <w:lvl w:ilvl="0" w:tplc="2DC41F1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b/>
      </w:rPr>
    </w:lvl>
    <w:lvl w:ilvl="1" w:tplc="4B7E95F4">
      <w:start w:val="3"/>
      <w:numFmt w:val="upperLetter"/>
      <w:lvlText w:val="%2."/>
      <w:lvlJc w:val="left"/>
      <w:pPr>
        <w:tabs>
          <w:tab w:val="num" w:pos="2070"/>
        </w:tabs>
        <w:ind w:left="2070" w:hanging="540"/>
      </w:pPr>
      <w:rPr>
        <w:b/>
      </w:rPr>
    </w:lvl>
    <w:lvl w:ilvl="2" w:tplc="DE4245A4">
      <w:start w:val="2"/>
      <w:numFmt w:val="decimal"/>
      <w:lvlText w:val="%3."/>
      <w:lvlJc w:val="left"/>
      <w:pPr>
        <w:tabs>
          <w:tab w:val="num" w:pos="2790"/>
        </w:tabs>
        <w:ind w:left="2790" w:hanging="360"/>
      </w:pPr>
      <w:rPr>
        <w:b/>
      </w:rPr>
    </w:lvl>
    <w:lvl w:ilvl="3" w:tplc="C400CD22">
      <w:start w:val="1"/>
      <w:numFmt w:val="lowerLetter"/>
      <w:lvlText w:val="%4."/>
      <w:lvlJc w:val="left"/>
      <w:pPr>
        <w:tabs>
          <w:tab w:val="num" w:pos="3330"/>
        </w:tabs>
        <w:ind w:left="3330" w:hanging="360"/>
      </w:pPr>
    </w:lvl>
    <w:lvl w:ilvl="4" w:tplc="79621A84">
      <w:start w:val="2"/>
      <w:numFmt w:val="decimal"/>
      <w:lvlText w:val="%5)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CB"/>
    <w:rsid w:val="000B25F9"/>
    <w:rsid w:val="001727D9"/>
    <w:rsid w:val="001925CB"/>
    <w:rsid w:val="00215B82"/>
    <w:rsid w:val="00217610"/>
    <w:rsid w:val="0029127F"/>
    <w:rsid w:val="00382593"/>
    <w:rsid w:val="004A6B91"/>
    <w:rsid w:val="0056799E"/>
    <w:rsid w:val="00641A1A"/>
    <w:rsid w:val="00677F3E"/>
    <w:rsid w:val="006E1BC8"/>
    <w:rsid w:val="00720C57"/>
    <w:rsid w:val="007309E7"/>
    <w:rsid w:val="0075287E"/>
    <w:rsid w:val="0077563E"/>
    <w:rsid w:val="007910F3"/>
    <w:rsid w:val="007A7506"/>
    <w:rsid w:val="008B4BD5"/>
    <w:rsid w:val="008C6A2A"/>
    <w:rsid w:val="00A37ABE"/>
    <w:rsid w:val="00A45EFA"/>
    <w:rsid w:val="00B65303"/>
    <w:rsid w:val="00B87583"/>
    <w:rsid w:val="00C2767E"/>
    <w:rsid w:val="00C745C7"/>
    <w:rsid w:val="00CB4DC7"/>
    <w:rsid w:val="00CC44F6"/>
    <w:rsid w:val="00D55B98"/>
    <w:rsid w:val="00E13D6A"/>
    <w:rsid w:val="00E77B3D"/>
    <w:rsid w:val="00EB4340"/>
    <w:rsid w:val="00F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2FE112"/>
  <w15:chartTrackingRefBased/>
  <w15:docId w15:val="{5556D895-3B3E-447F-B500-D9B29C9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2767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1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9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767E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C2767E"/>
    <w:pPr>
      <w:spacing w:after="0" w:line="240" w:lineRule="auto"/>
    </w:pPr>
    <w:rPr>
      <w:rFonts w:ascii="Arial Narrow" w:eastAsia="Times New Roman" w:hAnsi="Arial Narrow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C2767E"/>
    <w:rPr>
      <w:rFonts w:ascii="Arial Narrow" w:eastAsia="Times New Roman" w:hAnsi="Arial Narrow" w:cs="Times New Roman"/>
      <w:sz w:val="1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9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qFormat/>
    <w:rsid w:val="007309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Prangley</dc:creator>
  <cp:keywords/>
  <dc:description/>
  <cp:lastModifiedBy>Gomes, Diana L.</cp:lastModifiedBy>
  <cp:revision>11</cp:revision>
  <dcterms:created xsi:type="dcterms:W3CDTF">2018-10-30T00:40:00Z</dcterms:created>
  <dcterms:modified xsi:type="dcterms:W3CDTF">2018-10-30T01:46:00Z</dcterms:modified>
</cp:coreProperties>
</file>